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373B" w14:textId="2C2B9D5F" w:rsidR="00696728" w:rsidRDefault="0012723F" w:rsidP="00696728">
      <w:pPr>
        <w:keepLines/>
        <w:jc w:val="center"/>
        <w:rPr>
          <w:b/>
          <w:szCs w:val="24"/>
        </w:rPr>
      </w:pPr>
      <w:r>
        <w:rPr>
          <w:b/>
          <w:szCs w:val="24"/>
        </w:rPr>
        <w:t xml:space="preserve">U.S. Household </w:t>
      </w:r>
      <w:r w:rsidRPr="00ED08FF">
        <w:rPr>
          <w:b/>
          <w:szCs w:val="24"/>
        </w:rPr>
        <w:t xml:space="preserve">Food Security </w:t>
      </w:r>
      <w:r>
        <w:rPr>
          <w:b/>
          <w:szCs w:val="24"/>
        </w:rPr>
        <w:t xml:space="preserve">Survey Module: Six-Item </w:t>
      </w:r>
      <w:r w:rsidRPr="00ED08FF">
        <w:rPr>
          <w:b/>
          <w:szCs w:val="24"/>
        </w:rPr>
        <w:t>Short Form</w:t>
      </w:r>
    </w:p>
    <w:p w14:paraId="1F1B6AE3" w14:textId="459BE773" w:rsidR="00696728" w:rsidRPr="00696728" w:rsidRDefault="00875621" w:rsidP="00696728">
      <w:pPr>
        <w:keepLines/>
        <w:jc w:val="center"/>
        <w:rPr>
          <w:b/>
          <w:szCs w:val="24"/>
        </w:rPr>
      </w:pPr>
      <w:r>
        <w:rPr>
          <w:b/>
          <w:szCs w:val="24"/>
        </w:rPr>
        <w:t>Economic Research Service, USDA</w:t>
      </w:r>
    </w:p>
    <w:p w14:paraId="2F9582A8" w14:textId="77777777" w:rsidR="000F121A" w:rsidRPr="00875621" w:rsidRDefault="000F121A" w:rsidP="00696728">
      <w:pPr>
        <w:ind w:right="-90"/>
        <w:jc w:val="center"/>
        <w:rPr>
          <w:b/>
          <w:szCs w:val="24"/>
        </w:rPr>
      </w:pPr>
      <w:r>
        <w:rPr>
          <w:b/>
          <w:szCs w:val="24"/>
        </w:rPr>
        <w:t>May 2024</w:t>
      </w:r>
    </w:p>
    <w:p w14:paraId="15C231D0" w14:textId="77777777" w:rsidR="0012723F" w:rsidRDefault="0012723F" w:rsidP="0012723F">
      <w:pPr>
        <w:suppressAutoHyphens/>
        <w:rPr>
          <w:b/>
        </w:rPr>
      </w:pPr>
    </w:p>
    <w:p w14:paraId="55FDB6AD" w14:textId="77777777" w:rsidR="0012723F" w:rsidRDefault="0012723F" w:rsidP="0012723F">
      <w:pPr>
        <w:suppressAutoHyphens/>
        <w:autoSpaceDE w:val="0"/>
        <w:autoSpaceDN w:val="0"/>
        <w:adjustRightInd w:val="0"/>
        <w:rPr>
          <w:snapToGrid/>
          <w:szCs w:val="24"/>
        </w:rPr>
      </w:pPr>
      <w:r w:rsidRPr="004A56E7">
        <w:rPr>
          <w:b/>
          <w:bCs/>
          <w:snapToGrid/>
          <w:szCs w:val="24"/>
          <w:u w:val="single"/>
        </w:rPr>
        <w:t>Revision Notes:</w:t>
      </w:r>
      <w:r w:rsidRPr="004A56E7">
        <w:rPr>
          <w:snapToGrid/>
          <w:szCs w:val="24"/>
        </w:rPr>
        <w:t xml:space="preserve"> The food security questions in the 6-item module are essentially unchanged from those in the original module first implemented in 1995 and described previously in this document.</w:t>
      </w:r>
    </w:p>
    <w:p w14:paraId="0155FAF2" w14:textId="77777777" w:rsidR="00550A32" w:rsidRPr="00933C9B" w:rsidRDefault="00550A32" w:rsidP="0012723F">
      <w:pPr>
        <w:suppressAutoHyphens/>
        <w:autoSpaceDE w:val="0"/>
        <w:autoSpaceDN w:val="0"/>
        <w:adjustRightInd w:val="0"/>
        <w:rPr>
          <w:b/>
          <w:bCs/>
          <w:i/>
          <w:iCs/>
          <w:snapToGrid/>
          <w:szCs w:val="24"/>
        </w:rPr>
      </w:pPr>
      <w:r w:rsidRPr="00933C9B">
        <w:rPr>
          <w:b/>
          <w:bCs/>
          <w:i/>
          <w:iCs/>
          <w:snapToGrid/>
          <w:szCs w:val="24"/>
        </w:rPr>
        <w:t>May 2024:</w:t>
      </w:r>
    </w:p>
    <w:p w14:paraId="5A88BF33" w14:textId="77777777" w:rsidR="00550A32" w:rsidRDefault="00550A32" w:rsidP="00933C9B">
      <w:pPr>
        <w:numPr>
          <w:ilvl w:val="0"/>
          <w:numId w:val="7"/>
        </w:numPr>
        <w:suppressAutoHyphens/>
        <w:autoSpaceDE w:val="0"/>
        <w:autoSpaceDN w:val="0"/>
        <w:adjustRightInd w:val="0"/>
        <w:rPr>
          <w:snapToGrid/>
          <w:szCs w:val="24"/>
        </w:rPr>
      </w:pPr>
      <w:r>
        <w:rPr>
          <w:snapToGrid/>
          <w:szCs w:val="24"/>
        </w:rPr>
        <w:t xml:space="preserve">Revised to correct a typo in AD3. </w:t>
      </w:r>
    </w:p>
    <w:p w14:paraId="4B1BE497" w14:textId="77777777" w:rsidR="00875621" w:rsidRDefault="00875621" w:rsidP="0012723F">
      <w:pPr>
        <w:suppressAutoHyphens/>
        <w:autoSpaceDE w:val="0"/>
        <w:autoSpaceDN w:val="0"/>
        <w:adjustRightInd w:val="0"/>
        <w:rPr>
          <w:b/>
          <w:i/>
          <w:snapToGrid/>
          <w:szCs w:val="24"/>
        </w:rPr>
      </w:pPr>
      <w:r>
        <w:rPr>
          <w:b/>
          <w:i/>
          <w:snapToGrid/>
          <w:szCs w:val="24"/>
        </w:rPr>
        <w:t>September 2012:</w:t>
      </w:r>
    </w:p>
    <w:p w14:paraId="081D4ABA" w14:textId="77777777" w:rsidR="00875621" w:rsidRPr="00875621" w:rsidRDefault="00B62F5C" w:rsidP="00875621">
      <w:pPr>
        <w:numPr>
          <w:ilvl w:val="0"/>
          <w:numId w:val="5"/>
        </w:numPr>
        <w:suppressAutoHyphens/>
        <w:autoSpaceDE w:val="0"/>
        <w:autoSpaceDN w:val="0"/>
        <w:adjustRightInd w:val="0"/>
        <w:rPr>
          <w:bCs/>
          <w:szCs w:val="24"/>
          <w:u w:val="single"/>
        </w:rPr>
      </w:pPr>
      <w:r>
        <w:rPr>
          <w:bCs/>
          <w:szCs w:val="24"/>
        </w:rPr>
        <w:t>Added coding specification</w:t>
      </w:r>
      <w:r w:rsidR="00875621">
        <w:rPr>
          <w:bCs/>
          <w:szCs w:val="24"/>
        </w:rPr>
        <w:t xml:space="preserve"> for “How many days” for 30-day version of AD1a. </w:t>
      </w:r>
    </w:p>
    <w:p w14:paraId="66C87B30" w14:textId="77777777" w:rsidR="0012723F" w:rsidRPr="00F027CD" w:rsidRDefault="0012723F" w:rsidP="0012723F">
      <w:pPr>
        <w:suppressAutoHyphens/>
        <w:autoSpaceDE w:val="0"/>
        <w:autoSpaceDN w:val="0"/>
        <w:adjustRightInd w:val="0"/>
        <w:rPr>
          <w:b/>
          <w:i/>
          <w:snapToGrid/>
          <w:szCs w:val="24"/>
        </w:rPr>
      </w:pPr>
      <w:r w:rsidRPr="004A56E7">
        <w:rPr>
          <w:b/>
          <w:i/>
          <w:snapToGrid/>
          <w:szCs w:val="24"/>
        </w:rPr>
        <w:t>July 2008:</w:t>
      </w:r>
    </w:p>
    <w:p w14:paraId="342AD46D" w14:textId="77777777" w:rsidR="0012723F" w:rsidRDefault="0012723F" w:rsidP="0012723F">
      <w:pPr>
        <w:numPr>
          <w:ilvl w:val="0"/>
          <w:numId w:val="3"/>
        </w:numPr>
        <w:suppressAutoHyphens/>
        <w:autoSpaceDE w:val="0"/>
        <w:autoSpaceDN w:val="0"/>
        <w:adjustRightInd w:val="0"/>
        <w:ind w:left="760" w:hanging="380"/>
        <w:rPr>
          <w:snapToGrid/>
          <w:szCs w:val="24"/>
        </w:rPr>
      </w:pPr>
      <w:r>
        <w:rPr>
          <w:snapToGrid/>
          <w:szCs w:val="24"/>
        </w:rPr>
        <w:t xml:space="preserve">Wording of resource constraint in </w:t>
      </w:r>
      <w:r w:rsidRPr="004B2296">
        <w:rPr>
          <w:snapToGrid/>
          <w:szCs w:val="24"/>
        </w:rPr>
        <w:t>AD</w:t>
      </w:r>
      <w:r>
        <w:rPr>
          <w:snapToGrid/>
          <w:szCs w:val="24"/>
        </w:rPr>
        <w:t>2 was corrected to, “…because there wasn’t enough money for food” to be consistent with the intention of the September 2006 revision.</w:t>
      </w:r>
    </w:p>
    <w:p w14:paraId="6A243A54" w14:textId="77777777" w:rsidR="0012723F" w:rsidRPr="00F027CD" w:rsidRDefault="0012723F" w:rsidP="0012723F">
      <w:pPr>
        <w:suppressAutoHyphens/>
        <w:autoSpaceDE w:val="0"/>
        <w:autoSpaceDN w:val="0"/>
        <w:adjustRightInd w:val="0"/>
        <w:rPr>
          <w:b/>
          <w:i/>
          <w:snapToGrid/>
          <w:szCs w:val="24"/>
        </w:rPr>
      </w:pPr>
      <w:r w:rsidRPr="00F027CD">
        <w:rPr>
          <w:b/>
          <w:i/>
          <w:snapToGrid/>
          <w:szCs w:val="24"/>
        </w:rPr>
        <w:t>January 2008:</w:t>
      </w:r>
    </w:p>
    <w:p w14:paraId="0ADE9577" w14:textId="77777777" w:rsidR="0012723F" w:rsidRDefault="0012723F" w:rsidP="0012723F">
      <w:pPr>
        <w:numPr>
          <w:ilvl w:val="0"/>
          <w:numId w:val="3"/>
        </w:numPr>
        <w:suppressAutoHyphens/>
        <w:autoSpaceDE w:val="0"/>
        <w:autoSpaceDN w:val="0"/>
        <w:adjustRightInd w:val="0"/>
        <w:ind w:left="760" w:hanging="380"/>
        <w:rPr>
          <w:snapToGrid/>
          <w:szCs w:val="24"/>
        </w:rPr>
      </w:pPr>
      <w:r w:rsidRPr="004B2296">
        <w:rPr>
          <w:snapToGrid/>
          <w:szCs w:val="24"/>
        </w:rPr>
        <w:t>Corrected user notes for coding AD1a</w:t>
      </w:r>
      <w:r>
        <w:rPr>
          <w:snapToGrid/>
          <w:szCs w:val="24"/>
        </w:rPr>
        <w:t>.</w:t>
      </w:r>
    </w:p>
    <w:p w14:paraId="1818ADC1" w14:textId="77777777" w:rsidR="0012723F" w:rsidRPr="00F027CD" w:rsidRDefault="0012723F" w:rsidP="0012723F">
      <w:pPr>
        <w:numPr>
          <w:ilvl w:val="12"/>
          <w:numId w:val="0"/>
        </w:numPr>
        <w:suppressAutoHyphens/>
        <w:autoSpaceDE w:val="0"/>
        <w:autoSpaceDN w:val="0"/>
        <w:adjustRightInd w:val="0"/>
        <w:rPr>
          <w:b/>
          <w:i/>
          <w:snapToGrid/>
          <w:szCs w:val="24"/>
        </w:rPr>
      </w:pPr>
      <w:r w:rsidRPr="00F027CD">
        <w:rPr>
          <w:b/>
          <w:i/>
          <w:snapToGrid/>
          <w:szCs w:val="24"/>
        </w:rPr>
        <w:t xml:space="preserve">September 2006: </w:t>
      </w:r>
    </w:p>
    <w:p w14:paraId="05CE8F72" w14:textId="77777777" w:rsidR="0012723F" w:rsidRDefault="0012723F" w:rsidP="0012723F">
      <w:pPr>
        <w:numPr>
          <w:ilvl w:val="0"/>
          <w:numId w:val="4"/>
        </w:numPr>
        <w:suppressAutoHyphens/>
        <w:autoSpaceDE w:val="0"/>
        <w:autoSpaceDN w:val="0"/>
        <w:adjustRightInd w:val="0"/>
        <w:ind w:left="720" w:hanging="360"/>
        <w:rPr>
          <w:snapToGrid/>
          <w:szCs w:val="24"/>
        </w:rPr>
      </w:pPr>
      <w:r>
        <w:rPr>
          <w:snapToGrid/>
          <w:szCs w:val="24"/>
        </w:rPr>
        <w:t xml:space="preserve">Minor changes were introduced to standardize wording of the resource constraint in most questions to read, “…because there wasn't enough money for food.” </w:t>
      </w:r>
    </w:p>
    <w:p w14:paraId="6061C315" w14:textId="77777777" w:rsidR="0012723F" w:rsidRDefault="0012723F" w:rsidP="0012723F">
      <w:pPr>
        <w:numPr>
          <w:ilvl w:val="0"/>
          <w:numId w:val="4"/>
        </w:numPr>
        <w:suppressAutoHyphens/>
        <w:autoSpaceDE w:val="0"/>
        <w:autoSpaceDN w:val="0"/>
        <w:adjustRightInd w:val="0"/>
        <w:ind w:left="720" w:hanging="360"/>
        <w:rPr>
          <w:snapToGrid/>
          <w:szCs w:val="24"/>
        </w:rPr>
      </w:pPr>
      <w:r>
        <w:rPr>
          <w:snapToGrid/>
          <w:szCs w:val="24"/>
        </w:rPr>
        <w:t>Question numbers were changed to be consistent with those in the revised Household Food Security Survey Module.</w:t>
      </w:r>
    </w:p>
    <w:p w14:paraId="2185DF16" w14:textId="77777777" w:rsidR="0012723F" w:rsidRDefault="0012723F" w:rsidP="0012723F">
      <w:pPr>
        <w:numPr>
          <w:ilvl w:val="0"/>
          <w:numId w:val="4"/>
        </w:numPr>
        <w:suppressAutoHyphens/>
        <w:autoSpaceDE w:val="0"/>
        <w:autoSpaceDN w:val="0"/>
        <w:adjustRightInd w:val="0"/>
        <w:ind w:left="720" w:hanging="360"/>
        <w:rPr>
          <w:snapToGrid/>
          <w:szCs w:val="24"/>
        </w:rPr>
      </w:pPr>
      <w:r>
        <w:rPr>
          <w:snapToGrid/>
          <w:szCs w:val="24"/>
        </w:rPr>
        <w:t>User notes following the questionnaire were revised to be consistent with current practice and with new labels for ranges of food security and food insecurity introduced by USDA in 2006.</w:t>
      </w:r>
    </w:p>
    <w:p w14:paraId="27CC1C65" w14:textId="77777777" w:rsidR="0012723F" w:rsidRDefault="0012723F" w:rsidP="0012723F">
      <w:pPr>
        <w:ind w:right="-90"/>
        <w:rPr>
          <w:szCs w:val="24"/>
        </w:rPr>
      </w:pPr>
    </w:p>
    <w:p w14:paraId="5C6A1A84" w14:textId="77777777" w:rsidR="0012723F" w:rsidRDefault="0012723F" w:rsidP="0012723F">
      <w:pPr>
        <w:rPr>
          <w:szCs w:val="24"/>
        </w:rPr>
      </w:pPr>
      <w:r>
        <w:rPr>
          <w:b/>
          <w:szCs w:val="24"/>
          <w:u w:val="single"/>
        </w:rPr>
        <w:t>Overview</w:t>
      </w:r>
      <w:r w:rsidRPr="004B6C15">
        <w:rPr>
          <w:b/>
          <w:szCs w:val="24"/>
          <w:u w:val="single"/>
        </w:rPr>
        <w:t>:</w:t>
      </w:r>
      <w:r w:rsidRPr="00ED08FF">
        <w:rPr>
          <w:szCs w:val="24"/>
        </w:rPr>
        <w:t xml:space="preserve">  </w:t>
      </w:r>
      <w:r w:rsidRPr="00E74D53">
        <w:rPr>
          <w:szCs w:val="24"/>
        </w:rPr>
        <w:t xml:space="preserve">The six-item short form of the survey module and the associated Six-Item Food Security Scale were developed by researchers at the </w:t>
      </w:r>
      <w:smartTag w:uri="urn:schemas-microsoft-com:office:smarttags" w:element="place">
        <w:smartTag w:uri="urn:schemas-microsoft-com:office:smarttags" w:element="PlaceName">
          <w:r w:rsidRPr="00E74D53">
            <w:rPr>
              <w:szCs w:val="24"/>
            </w:rPr>
            <w:t>National</w:t>
          </w:r>
        </w:smartTag>
        <w:r w:rsidRPr="00E74D53">
          <w:rPr>
            <w:szCs w:val="24"/>
          </w:rPr>
          <w:t xml:space="preserve"> </w:t>
        </w:r>
        <w:smartTag w:uri="urn:schemas-microsoft-com:office:smarttags" w:element="PlaceType">
          <w:r w:rsidRPr="00E74D53">
            <w:rPr>
              <w:szCs w:val="24"/>
            </w:rPr>
            <w:t>Center</w:t>
          </w:r>
        </w:smartTag>
      </w:smartTag>
      <w:r w:rsidRPr="00E74D53">
        <w:rPr>
          <w:szCs w:val="24"/>
        </w:rPr>
        <w:t xml:space="preserve"> for Health Statistics</w:t>
      </w:r>
      <w:r>
        <w:rPr>
          <w:szCs w:val="24"/>
        </w:rPr>
        <w:t>.</w:t>
      </w:r>
    </w:p>
    <w:p w14:paraId="6D883342" w14:textId="77777777" w:rsidR="0012723F" w:rsidRDefault="0012723F" w:rsidP="0012723F">
      <w:pPr>
        <w:ind w:right="-90"/>
        <w:rPr>
          <w:szCs w:val="24"/>
        </w:rPr>
      </w:pPr>
    </w:p>
    <w:p w14:paraId="1D236E1B" w14:textId="77777777" w:rsidR="0012723F" w:rsidRPr="00741967" w:rsidRDefault="0012723F" w:rsidP="0012723F">
      <w:pPr>
        <w:rPr>
          <w:szCs w:val="24"/>
        </w:rPr>
      </w:pPr>
      <w:r w:rsidRPr="004B6C15">
        <w:rPr>
          <w:b/>
          <w:szCs w:val="24"/>
          <w:u w:val="single"/>
        </w:rPr>
        <w:t>Background:</w:t>
      </w:r>
      <w:r w:rsidRPr="00ED08FF">
        <w:rPr>
          <w:szCs w:val="24"/>
        </w:rPr>
        <w:t xml:space="preserve">  </w:t>
      </w:r>
      <w:r>
        <w:rPr>
          <w:szCs w:val="24"/>
        </w:rPr>
        <w:t>The six-item short form of the survey module and the associated Six-Item Food Security Scale were developed by researchers at the National Center for Health Statistics in collaboration with Abt Associates Inc. and documented in “</w:t>
      </w:r>
      <w:r w:rsidRPr="00741967">
        <w:rPr>
          <w:szCs w:val="24"/>
        </w:rPr>
        <w:t>The effectiveness of a short</w:t>
      </w:r>
      <w:r>
        <w:rPr>
          <w:szCs w:val="24"/>
        </w:rPr>
        <w:t xml:space="preserve"> </w:t>
      </w:r>
      <w:r w:rsidRPr="00741967">
        <w:rPr>
          <w:szCs w:val="24"/>
        </w:rPr>
        <w:t>form of the household food security scale</w:t>
      </w:r>
      <w:r>
        <w:rPr>
          <w:szCs w:val="24"/>
        </w:rPr>
        <w:t xml:space="preserve">,” by S.J. Blumberg, K. Bialostosky, W.L. Hamilton, and R.R. Briefel (published by the </w:t>
      </w:r>
      <w:r w:rsidRPr="00332943">
        <w:rPr>
          <w:i/>
          <w:szCs w:val="24"/>
        </w:rPr>
        <w:t>American Journal of Public Health</w:t>
      </w:r>
      <w:r>
        <w:rPr>
          <w:szCs w:val="24"/>
        </w:rPr>
        <w:t xml:space="preserve">, vol. </w:t>
      </w:r>
      <w:r w:rsidRPr="00741967">
        <w:rPr>
          <w:szCs w:val="24"/>
        </w:rPr>
        <w:t>89</w:t>
      </w:r>
      <w:r>
        <w:rPr>
          <w:szCs w:val="24"/>
        </w:rPr>
        <w:t xml:space="preserve">, pp. </w:t>
      </w:r>
      <w:r w:rsidRPr="00741967">
        <w:rPr>
          <w:szCs w:val="24"/>
        </w:rPr>
        <w:t>1231-34</w:t>
      </w:r>
      <w:r>
        <w:rPr>
          <w:szCs w:val="24"/>
        </w:rPr>
        <w:t>, 1999)</w:t>
      </w:r>
      <w:r w:rsidRPr="00741967">
        <w:rPr>
          <w:szCs w:val="24"/>
        </w:rPr>
        <w:t>.</w:t>
      </w:r>
      <w:r>
        <w:rPr>
          <w:szCs w:val="24"/>
        </w:rPr>
        <w:t xml:space="preserve"> ERS conducted additional assessment of classification sensitivity, specificity, and bias relative to the 18-item scale.</w:t>
      </w:r>
    </w:p>
    <w:p w14:paraId="7343B07C" w14:textId="77777777" w:rsidR="0012723F" w:rsidRDefault="0012723F" w:rsidP="0012723F">
      <w:pPr>
        <w:rPr>
          <w:szCs w:val="24"/>
        </w:rPr>
      </w:pPr>
    </w:p>
    <w:p w14:paraId="003D80CB" w14:textId="4E7A6D6E" w:rsidR="0012723F" w:rsidRDefault="0012723F" w:rsidP="0012723F">
      <w:pPr>
        <w:rPr>
          <w:szCs w:val="24"/>
        </w:rPr>
      </w:pPr>
      <w:r w:rsidRPr="00ED08FF">
        <w:rPr>
          <w:szCs w:val="24"/>
        </w:rPr>
        <w:t xml:space="preserve">If respondent burden </w:t>
      </w:r>
      <w:r>
        <w:rPr>
          <w:szCs w:val="24"/>
        </w:rPr>
        <w:t>permits, use of the 18-item U.S. Household Food Security Survey Module or the 10-item U.S. Adult Food Security Survey Module is</w:t>
      </w:r>
      <w:r w:rsidRPr="00ED08FF">
        <w:rPr>
          <w:szCs w:val="24"/>
        </w:rPr>
        <w:t xml:space="preserve"> recommended</w:t>
      </w:r>
      <w:r>
        <w:rPr>
          <w:szCs w:val="24"/>
        </w:rPr>
        <w:t xml:space="preserve">. </w:t>
      </w:r>
      <w:r w:rsidRPr="00ED08FF">
        <w:rPr>
          <w:szCs w:val="24"/>
        </w:rPr>
        <w:t xml:space="preserve">However, </w:t>
      </w:r>
      <w:r>
        <w:rPr>
          <w:szCs w:val="24"/>
        </w:rPr>
        <w:t xml:space="preserve">in surveys </w:t>
      </w:r>
      <w:r w:rsidRPr="00ED08FF">
        <w:rPr>
          <w:szCs w:val="24"/>
        </w:rPr>
        <w:t xml:space="preserve">that cannot implement </w:t>
      </w:r>
      <w:r>
        <w:rPr>
          <w:szCs w:val="24"/>
        </w:rPr>
        <w:t>one of those</w:t>
      </w:r>
      <w:r w:rsidRPr="00ED08FF">
        <w:rPr>
          <w:szCs w:val="24"/>
        </w:rPr>
        <w:t xml:space="preserve"> measure</w:t>
      </w:r>
      <w:r>
        <w:rPr>
          <w:szCs w:val="24"/>
        </w:rPr>
        <w:t>s</w:t>
      </w:r>
      <w:r w:rsidRPr="00ED08FF">
        <w:rPr>
          <w:szCs w:val="24"/>
        </w:rPr>
        <w:t>, th</w:t>
      </w:r>
      <w:r>
        <w:rPr>
          <w:szCs w:val="24"/>
        </w:rPr>
        <w:t>e six-item</w:t>
      </w:r>
      <w:r w:rsidRPr="00ED08FF">
        <w:rPr>
          <w:szCs w:val="24"/>
        </w:rPr>
        <w:t xml:space="preserve"> </w:t>
      </w:r>
      <w:r>
        <w:rPr>
          <w:szCs w:val="24"/>
        </w:rPr>
        <w:t>module</w:t>
      </w:r>
      <w:r w:rsidRPr="00ED08FF">
        <w:rPr>
          <w:szCs w:val="24"/>
        </w:rPr>
        <w:t xml:space="preserve"> </w:t>
      </w:r>
      <w:r>
        <w:rPr>
          <w:szCs w:val="24"/>
        </w:rPr>
        <w:t xml:space="preserve">may </w:t>
      </w:r>
      <w:r w:rsidRPr="00ED08FF">
        <w:rPr>
          <w:szCs w:val="24"/>
        </w:rPr>
        <w:t>provide a</w:t>
      </w:r>
      <w:r>
        <w:rPr>
          <w:szCs w:val="24"/>
        </w:rPr>
        <w:t>n acceptable</w:t>
      </w:r>
      <w:r w:rsidRPr="00ED08FF">
        <w:rPr>
          <w:szCs w:val="24"/>
        </w:rPr>
        <w:t xml:space="preserve"> substitute.  It has been shown to </w:t>
      </w:r>
      <w:r>
        <w:rPr>
          <w:szCs w:val="24"/>
        </w:rPr>
        <w:t>identify food-insecure households and households with very low food security</w:t>
      </w:r>
      <w:r w:rsidRPr="00ED08FF">
        <w:rPr>
          <w:szCs w:val="24"/>
        </w:rPr>
        <w:t xml:space="preserve"> </w:t>
      </w:r>
      <w:r>
        <w:rPr>
          <w:szCs w:val="24"/>
        </w:rPr>
        <w:t>with</w:t>
      </w:r>
      <w:r w:rsidRPr="00ED08FF">
        <w:rPr>
          <w:szCs w:val="24"/>
        </w:rPr>
        <w:t xml:space="preserve"> reasonably high specificity and sensitivity and minimal bias </w:t>
      </w:r>
      <w:r>
        <w:rPr>
          <w:szCs w:val="24"/>
        </w:rPr>
        <w:t xml:space="preserve">compared with </w:t>
      </w:r>
      <w:r w:rsidRPr="00ED08FF">
        <w:rPr>
          <w:szCs w:val="24"/>
        </w:rPr>
        <w:t xml:space="preserve">the 18-item </w:t>
      </w:r>
      <w:r w:rsidRPr="004B6C15">
        <w:rPr>
          <w:szCs w:val="24"/>
        </w:rPr>
        <w:t>measure. It does not, however, directly ask about children’s food security, and does not measure the most severe range of adult food insecurity, in which children’s food intake is likely to be reduced.</w:t>
      </w:r>
    </w:p>
    <w:p w14:paraId="5282AA9C" w14:textId="77777777" w:rsidR="0012723F" w:rsidRPr="00856261" w:rsidRDefault="0012723F" w:rsidP="0012723F">
      <w:pPr>
        <w:tabs>
          <w:tab w:val="left" w:pos="-720"/>
        </w:tabs>
        <w:suppressAutoHyphens/>
        <w:jc w:val="center"/>
        <w:rPr>
          <w:b/>
          <w:szCs w:val="24"/>
        </w:rPr>
      </w:pPr>
      <w:r w:rsidRPr="00856261">
        <w:rPr>
          <w:b/>
          <w:szCs w:val="24"/>
        </w:rPr>
        <w:t>[</w:t>
      </w:r>
      <w:r>
        <w:rPr>
          <w:b/>
          <w:szCs w:val="24"/>
        </w:rPr>
        <w:t>Begin Six</w:t>
      </w:r>
      <w:r w:rsidRPr="00856261">
        <w:rPr>
          <w:b/>
          <w:szCs w:val="24"/>
        </w:rPr>
        <w:t>-Item Food Security Module]</w:t>
      </w:r>
    </w:p>
    <w:p w14:paraId="79D80BB8" w14:textId="77777777" w:rsidR="0012723F" w:rsidRDefault="0012723F" w:rsidP="0012723F">
      <w:pPr>
        <w:rPr>
          <w:szCs w:val="24"/>
        </w:rPr>
      </w:pPr>
    </w:p>
    <w:p w14:paraId="70469364" w14:textId="77777777" w:rsidR="0012723F" w:rsidRDefault="0012723F" w:rsidP="0012723F">
      <w:pPr>
        <w:suppressAutoHyphens/>
        <w:rPr>
          <w:b/>
        </w:rPr>
      </w:pPr>
      <w:r>
        <w:rPr>
          <w:b/>
          <w:u w:val="single"/>
        </w:rPr>
        <w:t xml:space="preserve">Transition into </w:t>
      </w:r>
      <w:proofErr w:type="gramStart"/>
      <w:r>
        <w:rPr>
          <w:b/>
          <w:u w:val="single"/>
        </w:rPr>
        <w:t xml:space="preserve">Module </w:t>
      </w:r>
      <w:r>
        <w:rPr>
          <w:b/>
        </w:rPr>
        <w:t>:</w:t>
      </w:r>
      <w:proofErr w:type="gramEnd"/>
      <w:r>
        <w:rPr>
          <w:b/>
        </w:rPr>
        <w:t xml:space="preserve"> </w:t>
      </w:r>
    </w:p>
    <w:p w14:paraId="5E9165C7" w14:textId="77777777" w:rsidR="0012723F" w:rsidRDefault="0012723F" w:rsidP="0012723F">
      <w:pPr>
        <w:suppressAutoHyphens/>
      </w:pPr>
      <w:r>
        <w:t xml:space="preserve">These next questions are about the food eaten in your household in the last 12 months, since (current month) of last year and whether you were able to afford the </w:t>
      </w:r>
      <w:proofErr w:type="gramStart"/>
      <w:r>
        <w:t>food</w:t>
      </w:r>
      <w:proofErr w:type="gramEnd"/>
      <w:r>
        <w:t xml:space="preserve"> you need.</w:t>
      </w:r>
    </w:p>
    <w:p w14:paraId="0AFA6647" w14:textId="77777777" w:rsidR="0012723F" w:rsidRDefault="0012723F" w:rsidP="0012723F">
      <w:pPr>
        <w:suppressAutoHyphens/>
      </w:pPr>
    </w:p>
    <w:p w14:paraId="4332633F" w14:textId="77777777" w:rsidR="0012723F" w:rsidRPr="00ED08FF" w:rsidRDefault="0012723F" w:rsidP="0012723F">
      <w:pPr>
        <w:rPr>
          <w:szCs w:val="24"/>
        </w:rPr>
      </w:pPr>
      <w:r w:rsidRPr="00666963">
        <w:rPr>
          <w:b/>
          <w:szCs w:val="24"/>
          <w:u w:val="single"/>
        </w:rPr>
        <w:t>NOTE:</w:t>
      </w:r>
      <w:r>
        <w:rPr>
          <w:szCs w:val="24"/>
        </w:rPr>
        <w:t xml:space="preserve"> </w:t>
      </w:r>
      <w:r w:rsidRPr="00ED08FF">
        <w:rPr>
          <w:szCs w:val="24"/>
        </w:rPr>
        <w:t xml:space="preserve">If the placement of these items in </w:t>
      </w:r>
      <w:r>
        <w:rPr>
          <w:szCs w:val="24"/>
        </w:rPr>
        <w:t>the</w:t>
      </w:r>
      <w:r w:rsidRPr="00ED08FF">
        <w:rPr>
          <w:szCs w:val="24"/>
        </w:rPr>
        <w:t xml:space="preserve"> survey makes the transition/introductory sentence unnecessary, add the word “Now” to the beginning of question </w:t>
      </w:r>
      <w:r>
        <w:rPr>
          <w:szCs w:val="24"/>
        </w:rPr>
        <w:t>HH3</w:t>
      </w:r>
      <w:r w:rsidRPr="00ED08FF">
        <w:rPr>
          <w:szCs w:val="24"/>
        </w:rPr>
        <w:t>: “Now I’m going to read you....”</w:t>
      </w:r>
    </w:p>
    <w:p w14:paraId="7F163D3A" w14:textId="77777777" w:rsidR="0012723F" w:rsidRDefault="0012723F" w:rsidP="0012723F">
      <w:pPr>
        <w:suppressAutoHyphens/>
        <w:rPr>
          <w:u w:val="single"/>
        </w:rPr>
      </w:pPr>
      <w:r>
        <w:rPr>
          <w:b/>
        </w:rPr>
        <w:tab/>
      </w:r>
      <w:r>
        <w:rPr>
          <w:b/>
        </w:rPr>
        <w:tab/>
      </w:r>
      <w:r>
        <w:rPr>
          <w:b/>
        </w:rPr>
        <w:tab/>
      </w:r>
    </w:p>
    <w:p w14:paraId="1337D601" w14:textId="77777777" w:rsidR="0012723F" w:rsidRPr="00ED08FF" w:rsidRDefault="0012723F" w:rsidP="0012723F">
      <w:pPr>
        <w:keepNext/>
        <w:keepLines/>
        <w:rPr>
          <w:szCs w:val="24"/>
        </w:rPr>
      </w:pPr>
      <w:r w:rsidRPr="00ED08FF">
        <w:rPr>
          <w:szCs w:val="24"/>
        </w:rPr>
        <w:t>FILL INSTRUCTIONS:  Select the appropriate fill from parenthetical choices depending on the number of persons and number of adults in the household.</w:t>
      </w:r>
    </w:p>
    <w:p w14:paraId="6019A89F" w14:textId="77777777" w:rsidR="0012723F" w:rsidRDefault="0012723F" w:rsidP="0012723F">
      <w:pPr>
        <w:tabs>
          <w:tab w:val="left" w:pos="-720"/>
          <w:tab w:val="left" w:pos="0"/>
        </w:tabs>
        <w:suppressAutoHyphens/>
        <w:ind w:left="720" w:hanging="720"/>
      </w:pPr>
    </w:p>
    <w:p w14:paraId="5366C7CF" w14:textId="77777777" w:rsidR="0012723F" w:rsidRDefault="0012723F" w:rsidP="0012723F">
      <w:pPr>
        <w:tabs>
          <w:tab w:val="left" w:pos="-720"/>
          <w:tab w:val="left" w:pos="720"/>
        </w:tabs>
        <w:suppressAutoHyphens/>
        <w:ind w:left="720" w:hanging="720"/>
      </w:pPr>
      <w:r>
        <w:t>HH3.</w:t>
      </w:r>
      <w:r>
        <w:tab/>
        <w:t xml:space="preserve">I’m going to read you several statements that people have made about their food situation. For these statements, please tell me whether the statement was </w:t>
      </w:r>
      <w:r>
        <w:rPr>
          <w:u w:val="single"/>
        </w:rPr>
        <w:t>often</w:t>
      </w:r>
      <w:r>
        <w:t xml:space="preserve"> true, </w:t>
      </w:r>
      <w:r>
        <w:rPr>
          <w:u w:val="single"/>
        </w:rPr>
        <w:t>sometimes</w:t>
      </w:r>
      <w:r>
        <w:t xml:space="preserve"> true, or </w:t>
      </w:r>
      <w:r>
        <w:rPr>
          <w:u w:val="single"/>
        </w:rPr>
        <w:t>never</w:t>
      </w:r>
      <w:r>
        <w:t xml:space="preserve"> true for (you/your household) in the last 12 months—that is, since last (name of current month).</w:t>
      </w:r>
    </w:p>
    <w:p w14:paraId="290C2731" w14:textId="77777777" w:rsidR="0012723F" w:rsidRDefault="0012723F" w:rsidP="0012723F">
      <w:pPr>
        <w:tabs>
          <w:tab w:val="left" w:pos="-720"/>
          <w:tab w:val="left" w:pos="0"/>
        </w:tabs>
        <w:suppressAutoHyphens/>
      </w:pPr>
    </w:p>
    <w:p w14:paraId="52485838" w14:textId="77777777" w:rsidR="0012723F" w:rsidRDefault="0012723F" w:rsidP="0012723F">
      <w:pPr>
        <w:tabs>
          <w:tab w:val="left" w:pos="-720"/>
          <w:tab w:val="left" w:pos="0"/>
        </w:tabs>
        <w:suppressAutoHyphens/>
        <w:spacing w:after="120"/>
        <w:ind w:left="720"/>
      </w:pPr>
      <w:r>
        <w:t>The first statement is,</w:t>
      </w:r>
      <w:r>
        <w:tab/>
        <w:t xml:space="preserve">“The food that (I/we) bought just didn’t last, and (I/we) didn’t have money to get more.”  Was that </w:t>
      </w:r>
      <w:r>
        <w:rPr>
          <w:u w:val="single"/>
        </w:rPr>
        <w:t>often</w:t>
      </w:r>
      <w:r>
        <w:t xml:space="preserve">, </w:t>
      </w:r>
      <w:r>
        <w:rPr>
          <w:u w:val="single"/>
        </w:rPr>
        <w:t>sometimes</w:t>
      </w:r>
      <w:r>
        <w:t xml:space="preserve">, or </w:t>
      </w:r>
      <w:r>
        <w:rPr>
          <w:u w:val="single"/>
        </w:rPr>
        <w:t>never</w:t>
      </w:r>
      <w:r>
        <w:t xml:space="preserve"> true for (you/your household) in the last 12 months?</w:t>
      </w:r>
    </w:p>
    <w:p w14:paraId="3C6D38E1" w14:textId="77777777" w:rsidR="0012723F" w:rsidRDefault="0012723F" w:rsidP="0012723F">
      <w:pPr>
        <w:pStyle w:val="EndnoteText"/>
        <w:tabs>
          <w:tab w:val="left" w:pos="-720"/>
          <w:tab w:val="left" w:pos="0"/>
        </w:tabs>
        <w:suppressAutoHyphens/>
        <w:ind w:left="1440"/>
      </w:pPr>
      <w:proofErr w:type="gramStart"/>
      <w:r>
        <w:t>[ ]</w:t>
      </w:r>
      <w:proofErr w:type="gramEnd"/>
      <w:r>
        <w:t xml:space="preserve">    Often true</w:t>
      </w:r>
    </w:p>
    <w:p w14:paraId="452BF617" w14:textId="77777777" w:rsidR="0012723F" w:rsidRDefault="0012723F" w:rsidP="0012723F">
      <w:pPr>
        <w:tabs>
          <w:tab w:val="left" w:pos="-720"/>
          <w:tab w:val="left" w:pos="0"/>
        </w:tabs>
        <w:suppressAutoHyphens/>
        <w:ind w:left="720"/>
      </w:pPr>
      <w:r>
        <w:tab/>
      </w:r>
      <w:proofErr w:type="gramStart"/>
      <w:r>
        <w:t>[ ]</w:t>
      </w:r>
      <w:proofErr w:type="gramEnd"/>
      <w:r>
        <w:t xml:space="preserve">    Sometimes true</w:t>
      </w:r>
    </w:p>
    <w:p w14:paraId="428CAED7" w14:textId="77777777" w:rsidR="0012723F" w:rsidRDefault="0012723F" w:rsidP="0012723F">
      <w:pPr>
        <w:pStyle w:val="EndnoteText"/>
        <w:tabs>
          <w:tab w:val="left" w:pos="-720"/>
          <w:tab w:val="left" w:pos="0"/>
        </w:tabs>
        <w:suppressAutoHyphens/>
        <w:ind w:left="720"/>
      </w:pPr>
      <w:r>
        <w:tab/>
      </w:r>
      <w:proofErr w:type="gramStart"/>
      <w:r>
        <w:t>[ ]</w:t>
      </w:r>
      <w:proofErr w:type="gramEnd"/>
      <w:r>
        <w:t xml:space="preserve">    Never true</w:t>
      </w:r>
    </w:p>
    <w:p w14:paraId="2A1C49D2" w14:textId="77777777" w:rsidR="0012723F" w:rsidRDefault="0012723F" w:rsidP="0012723F">
      <w:pPr>
        <w:tabs>
          <w:tab w:val="left" w:pos="-720"/>
          <w:tab w:val="left" w:pos="0"/>
        </w:tabs>
        <w:suppressAutoHyphens/>
        <w:ind w:left="720"/>
      </w:pPr>
      <w:r>
        <w:tab/>
      </w:r>
      <w:proofErr w:type="gramStart"/>
      <w:r>
        <w:t>[ ]</w:t>
      </w:r>
      <w:proofErr w:type="gramEnd"/>
      <w:r>
        <w:t xml:space="preserve">    DK or Refused</w:t>
      </w:r>
    </w:p>
    <w:p w14:paraId="1A48BD5B" w14:textId="77777777" w:rsidR="0012723F" w:rsidRDefault="0012723F" w:rsidP="0012723F">
      <w:pPr>
        <w:tabs>
          <w:tab w:val="left" w:pos="-720"/>
          <w:tab w:val="left" w:pos="0"/>
        </w:tabs>
        <w:suppressAutoHyphens/>
      </w:pPr>
    </w:p>
    <w:p w14:paraId="73950B25" w14:textId="77777777" w:rsidR="0012723F" w:rsidRDefault="0012723F" w:rsidP="0012723F">
      <w:pPr>
        <w:tabs>
          <w:tab w:val="left" w:pos="-720"/>
          <w:tab w:val="left" w:pos="0"/>
        </w:tabs>
        <w:suppressAutoHyphens/>
        <w:spacing w:after="120"/>
        <w:ind w:left="720" w:hanging="720"/>
      </w:pPr>
      <w:r>
        <w:t>HH4.</w:t>
      </w:r>
      <w:r>
        <w:tab/>
        <w:t xml:space="preserve">“(I/we) couldn’t afford to eat balanced meals.”  Was that </w:t>
      </w:r>
      <w:r>
        <w:rPr>
          <w:u w:val="single"/>
        </w:rPr>
        <w:t>often</w:t>
      </w:r>
      <w:r>
        <w:t xml:space="preserve">, </w:t>
      </w:r>
      <w:r>
        <w:rPr>
          <w:u w:val="single"/>
        </w:rPr>
        <w:t>sometimes</w:t>
      </w:r>
      <w:r>
        <w:t xml:space="preserve">, or </w:t>
      </w:r>
      <w:r>
        <w:rPr>
          <w:u w:val="single"/>
        </w:rPr>
        <w:t>never</w:t>
      </w:r>
      <w:r>
        <w:t xml:space="preserve"> true for (you/your household) in the last 12 months?</w:t>
      </w:r>
    </w:p>
    <w:p w14:paraId="37D98866" w14:textId="77777777" w:rsidR="0012723F" w:rsidRDefault="0012723F" w:rsidP="0012723F">
      <w:pPr>
        <w:tabs>
          <w:tab w:val="left" w:pos="-720"/>
          <w:tab w:val="left" w:pos="0"/>
        </w:tabs>
        <w:suppressAutoHyphens/>
        <w:ind w:left="720"/>
      </w:pPr>
      <w:r>
        <w:tab/>
      </w:r>
      <w:proofErr w:type="gramStart"/>
      <w:r>
        <w:t>[ ]</w:t>
      </w:r>
      <w:proofErr w:type="gramEnd"/>
      <w:r>
        <w:t xml:space="preserve">    Often true</w:t>
      </w:r>
    </w:p>
    <w:p w14:paraId="2F527192" w14:textId="77777777" w:rsidR="0012723F" w:rsidRDefault="0012723F" w:rsidP="0012723F">
      <w:pPr>
        <w:tabs>
          <w:tab w:val="left" w:pos="-720"/>
          <w:tab w:val="left" w:pos="0"/>
        </w:tabs>
        <w:suppressAutoHyphens/>
        <w:ind w:left="720"/>
      </w:pPr>
      <w:r>
        <w:tab/>
      </w:r>
      <w:proofErr w:type="gramStart"/>
      <w:r>
        <w:t>[ ]</w:t>
      </w:r>
      <w:proofErr w:type="gramEnd"/>
      <w:r>
        <w:t xml:space="preserve">    Sometimes true</w:t>
      </w:r>
    </w:p>
    <w:p w14:paraId="08DBB094" w14:textId="77777777" w:rsidR="0012723F" w:rsidRDefault="0012723F" w:rsidP="0012723F">
      <w:pPr>
        <w:tabs>
          <w:tab w:val="left" w:pos="-720"/>
          <w:tab w:val="left" w:pos="0"/>
        </w:tabs>
        <w:suppressAutoHyphens/>
        <w:ind w:left="720"/>
      </w:pPr>
      <w:r>
        <w:tab/>
      </w:r>
      <w:proofErr w:type="gramStart"/>
      <w:r>
        <w:t>[ ]</w:t>
      </w:r>
      <w:proofErr w:type="gramEnd"/>
      <w:r>
        <w:t xml:space="preserve">    Never true</w:t>
      </w:r>
    </w:p>
    <w:p w14:paraId="6F11DCA1" w14:textId="77777777" w:rsidR="0012723F" w:rsidRDefault="0012723F" w:rsidP="0012723F">
      <w:pPr>
        <w:tabs>
          <w:tab w:val="left" w:pos="-720"/>
          <w:tab w:val="left" w:pos="0"/>
        </w:tabs>
        <w:suppressAutoHyphens/>
        <w:ind w:left="720"/>
      </w:pPr>
      <w:r>
        <w:tab/>
      </w:r>
      <w:proofErr w:type="gramStart"/>
      <w:r>
        <w:t>[ ]</w:t>
      </w:r>
      <w:proofErr w:type="gramEnd"/>
      <w:r>
        <w:t xml:space="preserve">    DK or Refused</w:t>
      </w:r>
    </w:p>
    <w:p w14:paraId="1B49F58A" w14:textId="77777777" w:rsidR="0012723F" w:rsidRDefault="0012723F" w:rsidP="0012723F">
      <w:pPr>
        <w:tabs>
          <w:tab w:val="left" w:pos="-720"/>
          <w:tab w:val="left" w:pos="0"/>
        </w:tabs>
        <w:suppressAutoHyphens/>
      </w:pPr>
    </w:p>
    <w:p w14:paraId="7F5D7C15" w14:textId="77777777" w:rsidR="0012723F" w:rsidRDefault="0012723F" w:rsidP="0012723F">
      <w:pPr>
        <w:pStyle w:val="BodyTextIndent"/>
        <w:ind w:left="720" w:hanging="720"/>
      </w:pPr>
      <w:r>
        <w:br w:type="page"/>
      </w:r>
      <w:r>
        <w:lastRenderedPageBreak/>
        <w:t>AD1.</w:t>
      </w:r>
      <w:r>
        <w:tab/>
        <w:t>In the last 12 months, since last (name of current month), did (you/you or other adults in your household) ever cut the size of your meals or skip meals because there wasn't enough money for food?</w:t>
      </w:r>
    </w:p>
    <w:p w14:paraId="406E2060" w14:textId="77777777" w:rsidR="0012723F" w:rsidRDefault="0012723F" w:rsidP="0012723F">
      <w:pPr>
        <w:tabs>
          <w:tab w:val="left" w:pos="-720"/>
        </w:tabs>
        <w:suppressAutoHyphens/>
        <w:ind w:left="720"/>
      </w:pPr>
      <w:r>
        <w:tab/>
      </w:r>
      <w:proofErr w:type="gramStart"/>
      <w:r>
        <w:t>[ ]</w:t>
      </w:r>
      <w:proofErr w:type="gramEnd"/>
      <w:r>
        <w:t xml:space="preserve">  Yes</w:t>
      </w:r>
    </w:p>
    <w:p w14:paraId="5BDCC855" w14:textId="77777777" w:rsidR="0012723F" w:rsidRDefault="0012723F" w:rsidP="0012723F">
      <w:pPr>
        <w:tabs>
          <w:tab w:val="left" w:pos="-720"/>
        </w:tabs>
        <w:suppressAutoHyphens/>
        <w:ind w:left="720"/>
      </w:pPr>
      <w:r>
        <w:tab/>
      </w:r>
      <w:proofErr w:type="gramStart"/>
      <w:r>
        <w:t>[ ]</w:t>
      </w:r>
      <w:proofErr w:type="gramEnd"/>
      <w:r>
        <w:t xml:space="preserve">  No  (Skip AD1a)</w:t>
      </w:r>
    </w:p>
    <w:p w14:paraId="3FFE4D54" w14:textId="77777777" w:rsidR="0012723F" w:rsidRDefault="0012723F" w:rsidP="0012723F">
      <w:pPr>
        <w:tabs>
          <w:tab w:val="left" w:pos="-720"/>
        </w:tabs>
        <w:suppressAutoHyphens/>
        <w:ind w:left="720"/>
      </w:pPr>
      <w:r>
        <w:tab/>
      </w:r>
      <w:proofErr w:type="gramStart"/>
      <w:r>
        <w:t>[ ]</w:t>
      </w:r>
      <w:proofErr w:type="gramEnd"/>
      <w:r>
        <w:t xml:space="preserve">  DK  (Skip AD1a)</w:t>
      </w:r>
    </w:p>
    <w:p w14:paraId="19E9714D" w14:textId="77777777" w:rsidR="0012723F" w:rsidRDefault="0012723F" w:rsidP="0012723F">
      <w:pPr>
        <w:tabs>
          <w:tab w:val="left" w:pos="-720"/>
        </w:tabs>
        <w:suppressAutoHyphens/>
      </w:pPr>
    </w:p>
    <w:p w14:paraId="2BAC4C06" w14:textId="77777777" w:rsidR="0012723F" w:rsidRDefault="0012723F" w:rsidP="0012723F">
      <w:pPr>
        <w:tabs>
          <w:tab w:val="left" w:pos="-720"/>
          <w:tab w:val="left" w:pos="0"/>
        </w:tabs>
        <w:suppressAutoHyphens/>
        <w:spacing w:after="120"/>
        <w:ind w:left="720" w:hanging="720"/>
      </w:pPr>
      <w:r>
        <w:t>AD1a.</w:t>
      </w:r>
      <w:r>
        <w:tab/>
        <w:t>[IF YES ABOVE, ASK] How often did this happen—almost every month, some months but not every month, or in only 1 or 2 months?</w:t>
      </w:r>
    </w:p>
    <w:p w14:paraId="0BED4CBD" w14:textId="77777777" w:rsidR="0012723F" w:rsidRDefault="0012723F" w:rsidP="0012723F">
      <w:pPr>
        <w:tabs>
          <w:tab w:val="left" w:pos="-720"/>
        </w:tabs>
        <w:suppressAutoHyphens/>
        <w:ind w:left="720"/>
      </w:pPr>
      <w:r>
        <w:tab/>
      </w:r>
      <w:proofErr w:type="gramStart"/>
      <w:r>
        <w:t>[ ]</w:t>
      </w:r>
      <w:proofErr w:type="gramEnd"/>
      <w:r>
        <w:t xml:space="preserve">   Almost every month</w:t>
      </w:r>
    </w:p>
    <w:p w14:paraId="29A597DF" w14:textId="77777777" w:rsidR="0012723F" w:rsidRDefault="0012723F" w:rsidP="0012723F">
      <w:pPr>
        <w:tabs>
          <w:tab w:val="left" w:pos="-720"/>
        </w:tabs>
        <w:suppressAutoHyphens/>
        <w:ind w:left="720"/>
      </w:pPr>
      <w:r>
        <w:tab/>
      </w:r>
      <w:proofErr w:type="gramStart"/>
      <w:r>
        <w:t>[ ]</w:t>
      </w:r>
      <w:proofErr w:type="gramEnd"/>
      <w:r>
        <w:t xml:space="preserve">   Some months but not every month</w:t>
      </w:r>
    </w:p>
    <w:p w14:paraId="50C01C1B"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Only 1 or 2 months</w:t>
      </w:r>
    </w:p>
    <w:p w14:paraId="75030655"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DK</w:t>
      </w:r>
    </w:p>
    <w:p w14:paraId="1016D282" w14:textId="77777777" w:rsidR="0012723F" w:rsidRPr="00F056DE" w:rsidRDefault="0012723F" w:rsidP="0012723F">
      <w:pPr>
        <w:tabs>
          <w:tab w:val="left" w:pos="-720"/>
          <w:tab w:val="left" w:pos="0"/>
        </w:tabs>
        <w:suppressAutoHyphens/>
        <w:ind w:left="720" w:hanging="720"/>
        <w:rPr>
          <w:szCs w:val="24"/>
        </w:rPr>
      </w:pPr>
    </w:p>
    <w:p w14:paraId="569680CB" w14:textId="77777777" w:rsidR="0012723F" w:rsidRPr="00F056DE" w:rsidRDefault="0012723F" w:rsidP="0012723F">
      <w:pPr>
        <w:pStyle w:val="BodyText"/>
        <w:spacing w:after="120"/>
        <w:ind w:left="720" w:hanging="720"/>
        <w:rPr>
          <w:sz w:val="24"/>
          <w:szCs w:val="24"/>
        </w:rPr>
      </w:pPr>
      <w:r w:rsidRPr="00F056DE">
        <w:rPr>
          <w:sz w:val="24"/>
          <w:szCs w:val="24"/>
        </w:rPr>
        <w:t>AD2.</w:t>
      </w:r>
      <w:r w:rsidRPr="00F056DE">
        <w:rPr>
          <w:sz w:val="24"/>
          <w:szCs w:val="24"/>
        </w:rPr>
        <w:tab/>
        <w:t xml:space="preserve">In the last 12 months, did you ever eat less than you felt you should because there wasn't enough money </w:t>
      </w:r>
      <w:r>
        <w:rPr>
          <w:sz w:val="24"/>
          <w:szCs w:val="24"/>
        </w:rPr>
        <w:t>for</w:t>
      </w:r>
      <w:r w:rsidRPr="00F056DE">
        <w:rPr>
          <w:sz w:val="24"/>
          <w:szCs w:val="24"/>
        </w:rPr>
        <w:t xml:space="preserve"> food?</w:t>
      </w:r>
    </w:p>
    <w:p w14:paraId="66D7D518"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Yes</w:t>
      </w:r>
    </w:p>
    <w:p w14:paraId="0116E266"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No </w:t>
      </w:r>
    </w:p>
    <w:p w14:paraId="65F80D03"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DK </w:t>
      </w:r>
    </w:p>
    <w:p w14:paraId="78182180" w14:textId="77777777" w:rsidR="0012723F" w:rsidRPr="00F056DE" w:rsidRDefault="0012723F" w:rsidP="0012723F">
      <w:pPr>
        <w:tabs>
          <w:tab w:val="left" w:pos="-720"/>
        </w:tabs>
        <w:suppressAutoHyphens/>
        <w:rPr>
          <w:szCs w:val="24"/>
        </w:rPr>
      </w:pPr>
    </w:p>
    <w:p w14:paraId="50CA2901" w14:textId="5FA0F520" w:rsidR="0012723F" w:rsidRPr="00F056DE" w:rsidRDefault="0012723F" w:rsidP="0012723F">
      <w:pPr>
        <w:pStyle w:val="BodyTextIndent"/>
        <w:ind w:left="720" w:hanging="720"/>
        <w:rPr>
          <w:szCs w:val="24"/>
        </w:rPr>
      </w:pPr>
      <w:r w:rsidRPr="00F056DE">
        <w:rPr>
          <w:szCs w:val="24"/>
        </w:rPr>
        <w:t>AD3.</w:t>
      </w:r>
      <w:r w:rsidRPr="00F056DE">
        <w:rPr>
          <w:szCs w:val="24"/>
        </w:rPr>
        <w:tab/>
        <w:t>In the last 12 months, were you ever hungry but didn't eat because there wasn't enough money for food?</w:t>
      </w:r>
    </w:p>
    <w:p w14:paraId="7693EECA"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Yes</w:t>
      </w:r>
    </w:p>
    <w:p w14:paraId="243CBD03"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No </w:t>
      </w:r>
    </w:p>
    <w:p w14:paraId="492BD8DB" w14:textId="77777777" w:rsidR="0012723F"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DK </w:t>
      </w:r>
    </w:p>
    <w:p w14:paraId="322B2F50" w14:textId="77777777" w:rsidR="0012723F" w:rsidRDefault="0012723F" w:rsidP="0012723F">
      <w:pPr>
        <w:tabs>
          <w:tab w:val="left" w:pos="-720"/>
        </w:tabs>
        <w:suppressAutoHyphens/>
        <w:ind w:left="720"/>
        <w:rPr>
          <w:szCs w:val="24"/>
        </w:rPr>
      </w:pPr>
    </w:p>
    <w:p w14:paraId="3DC2DD2A" w14:textId="77777777" w:rsidR="0012723F" w:rsidRPr="00856261" w:rsidRDefault="0012723F" w:rsidP="0012723F">
      <w:pPr>
        <w:tabs>
          <w:tab w:val="left" w:pos="-720"/>
        </w:tabs>
        <w:suppressAutoHyphens/>
        <w:jc w:val="center"/>
        <w:rPr>
          <w:b/>
          <w:szCs w:val="24"/>
        </w:rPr>
      </w:pPr>
      <w:r>
        <w:rPr>
          <w:b/>
          <w:szCs w:val="24"/>
        </w:rPr>
        <w:t>[End of Six</w:t>
      </w:r>
      <w:r w:rsidRPr="00856261">
        <w:rPr>
          <w:b/>
          <w:szCs w:val="24"/>
        </w:rPr>
        <w:t>-Item Food Security Module]</w:t>
      </w:r>
    </w:p>
    <w:p w14:paraId="77AB6A92" w14:textId="77777777" w:rsidR="0012723F" w:rsidRDefault="0012723F" w:rsidP="0012723F">
      <w:pPr>
        <w:jc w:val="center"/>
        <w:rPr>
          <w:b/>
        </w:rPr>
      </w:pPr>
      <w:r>
        <w:rPr>
          <w:b/>
          <w:szCs w:val="24"/>
          <w:u w:val="single"/>
        </w:rPr>
        <w:br w:type="page"/>
      </w:r>
      <w:r>
        <w:rPr>
          <w:b/>
        </w:rPr>
        <w:lastRenderedPageBreak/>
        <w:t>User Notes</w:t>
      </w:r>
    </w:p>
    <w:p w14:paraId="06246CD6" w14:textId="77777777" w:rsidR="0012723F" w:rsidRDefault="0012723F" w:rsidP="0012723F">
      <w:pPr>
        <w:suppressAutoHyphens/>
        <w:jc w:val="center"/>
        <w:rPr>
          <w:b/>
        </w:rPr>
      </w:pPr>
    </w:p>
    <w:p w14:paraId="3E7002B8" w14:textId="77777777" w:rsidR="0012723F" w:rsidRDefault="0012723F" w:rsidP="0012723F">
      <w:pPr>
        <w:suppressAutoHyphens/>
      </w:pPr>
      <w:r>
        <w:rPr>
          <w:b/>
          <w:u w:val="single"/>
        </w:rPr>
        <w:t>(1) Coding Responses and Assessing Households’ Food Security Status:</w:t>
      </w:r>
      <w:r w:rsidRPr="00D357B1">
        <w:t xml:space="preserve"> </w:t>
      </w:r>
    </w:p>
    <w:p w14:paraId="6A25106D" w14:textId="77777777" w:rsidR="0012723F" w:rsidRDefault="0012723F" w:rsidP="0012723F">
      <w:pPr>
        <w:suppressAutoHyphens/>
      </w:pPr>
    </w:p>
    <w:p w14:paraId="2AF41FA8" w14:textId="77777777" w:rsidR="0012723F" w:rsidRPr="003934A9" w:rsidRDefault="0012723F" w:rsidP="0012723F">
      <w:pPr>
        <w:widowControl/>
        <w:autoSpaceDE w:val="0"/>
        <w:autoSpaceDN w:val="0"/>
        <w:adjustRightInd w:val="0"/>
      </w:pPr>
      <w:r>
        <w:rPr>
          <w:snapToGrid/>
          <w:szCs w:val="24"/>
        </w:rPr>
        <w:t xml:space="preserve">Responses of “often” or “sometimes” on questions HH3 and HH4, and “yes” on AD1, AD2, and AD3 are coded as affirmative (yes). Responses of “almost every month” and “some months but not every month” on AD1a are coded as affirmative (yes). </w:t>
      </w:r>
      <w:r>
        <w:t>The sum of affirmative responses to the six questions in the module is the household’s raw score on the scale.</w:t>
      </w:r>
    </w:p>
    <w:p w14:paraId="726F45BF" w14:textId="77777777" w:rsidR="0012723F" w:rsidRDefault="0012723F" w:rsidP="0012723F">
      <w:pPr>
        <w:suppressAutoHyphens/>
      </w:pPr>
    </w:p>
    <w:p w14:paraId="31D3A8CC" w14:textId="77777777" w:rsidR="0012723F" w:rsidRDefault="0012723F" w:rsidP="0012723F">
      <w:pPr>
        <w:suppressAutoHyphens/>
      </w:pPr>
      <w:r>
        <w:t>Food security status is assigned as follows:</w:t>
      </w:r>
    </w:p>
    <w:p w14:paraId="1FFF700E" w14:textId="77777777" w:rsidR="0012723F" w:rsidRDefault="0012723F" w:rsidP="0012723F">
      <w:pPr>
        <w:numPr>
          <w:ilvl w:val="0"/>
          <w:numId w:val="1"/>
        </w:numPr>
        <w:suppressAutoHyphens/>
      </w:pPr>
      <w:r>
        <w:t>Raw score 0-1—High or marginal food security (raw score 1 may be considered marginal food security, but a large proportion of households that would be measured as having marginal food security using the household or adult scale will have raw score zero on the six-item scale)</w:t>
      </w:r>
    </w:p>
    <w:p w14:paraId="257A89AD" w14:textId="77777777" w:rsidR="0012723F" w:rsidRDefault="0012723F" w:rsidP="0012723F">
      <w:pPr>
        <w:numPr>
          <w:ilvl w:val="0"/>
          <w:numId w:val="1"/>
        </w:numPr>
        <w:suppressAutoHyphens/>
      </w:pPr>
      <w:r>
        <w:t>Raw score 2-4—Low food security</w:t>
      </w:r>
    </w:p>
    <w:p w14:paraId="69007B5A" w14:textId="77777777" w:rsidR="0012723F" w:rsidRDefault="0012723F" w:rsidP="0012723F">
      <w:pPr>
        <w:numPr>
          <w:ilvl w:val="0"/>
          <w:numId w:val="1"/>
        </w:numPr>
        <w:suppressAutoHyphens/>
      </w:pPr>
      <w:r>
        <w:t>Raw score 5-6—Very low food security</w:t>
      </w:r>
    </w:p>
    <w:p w14:paraId="52890CCD" w14:textId="77777777" w:rsidR="0012723F" w:rsidRDefault="0012723F" w:rsidP="0012723F">
      <w:pPr>
        <w:suppressAutoHyphens/>
      </w:pPr>
    </w:p>
    <w:p w14:paraId="6EBCFDE5" w14:textId="77777777" w:rsidR="0012723F" w:rsidRDefault="0012723F" w:rsidP="0012723F">
      <w:pPr>
        <w:suppressAutoHyphens/>
      </w:pPr>
      <w:r>
        <w:t>For some reporting purposes, the food security status of households with raw score 0-1 is described as food secure and the two categories “low food security” and “very low food security” in combination are referred to as food insecure.</w:t>
      </w:r>
    </w:p>
    <w:p w14:paraId="636529D5" w14:textId="77777777" w:rsidR="0012723F" w:rsidRPr="00ED08FF" w:rsidRDefault="0012723F" w:rsidP="0012723F">
      <w:pPr>
        <w:pStyle w:val="BodyText"/>
        <w:rPr>
          <w:sz w:val="24"/>
          <w:szCs w:val="24"/>
        </w:rPr>
      </w:pPr>
    </w:p>
    <w:p w14:paraId="3B02C318" w14:textId="77777777" w:rsidR="0012723F" w:rsidRDefault="0012723F" w:rsidP="0012723F">
      <w:pPr>
        <w:pStyle w:val="BodyText"/>
        <w:rPr>
          <w:sz w:val="24"/>
          <w:szCs w:val="24"/>
        </w:rPr>
      </w:pPr>
      <w:r w:rsidRPr="00ED08FF">
        <w:rPr>
          <w:sz w:val="24"/>
          <w:szCs w:val="24"/>
        </w:rPr>
        <w:t xml:space="preserve">For </w:t>
      </w:r>
      <w:r>
        <w:rPr>
          <w:sz w:val="24"/>
          <w:szCs w:val="24"/>
        </w:rPr>
        <w:t xml:space="preserve">statistical procedures that require </w:t>
      </w:r>
      <w:r w:rsidRPr="00ED08FF">
        <w:rPr>
          <w:sz w:val="24"/>
          <w:szCs w:val="24"/>
        </w:rPr>
        <w:t xml:space="preserve">an interval-level measure, the following </w:t>
      </w:r>
      <w:r>
        <w:rPr>
          <w:sz w:val="24"/>
          <w:szCs w:val="24"/>
        </w:rPr>
        <w:t xml:space="preserve">scale </w:t>
      </w:r>
      <w:r w:rsidRPr="00ED08FF">
        <w:rPr>
          <w:sz w:val="24"/>
          <w:szCs w:val="24"/>
        </w:rPr>
        <w:t>scores, based on the Rasch</w:t>
      </w:r>
      <w:r>
        <w:rPr>
          <w:sz w:val="24"/>
          <w:szCs w:val="24"/>
        </w:rPr>
        <w:t xml:space="preserve"> measurement</w:t>
      </w:r>
      <w:r w:rsidRPr="00ED08FF">
        <w:rPr>
          <w:sz w:val="24"/>
          <w:szCs w:val="24"/>
        </w:rPr>
        <w:t xml:space="preserve"> model</w:t>
      </w:r>
      <w:r>
        <w:rPr>
          <w:sz w:val="24"/>
          <w:szCs w:val="24"/>
        </w:rPr>
        <w:t xml:space="preserve"> may be used</w:t>
      </w:r>
      <w:r w:rsidRPr="00ED08FF">
        <w:rPr>
          <w:sz w:val="24"/>
          <w:szCs w:val="24"/>
        </w:rPr>
        <w:t>:</w:t>
      </w:r>
    </w:p>
    <w:p w14:paraId="74034D14" w14:textId="77777777" w:rsidR="0012723F" w:rsidRPr="00ED08FF" w:rsidRDefault="0012723F" w:rsidP="0012723F">
      <w:pPr>
        <w:pStyle w:val="BodyText"/>
        <w:rPr>
          <w:sz w:val="24"/>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10"/>
        <w:gridCol w:w="3870"/>
      </w:tblGrid>
      <w:tr w:rsidR="0012723F" w:rsidRPr="00ED08FF" w14:paraId="1B97FCCC" w14:textId="77777777" w:rsidTr="00EB43AE">
        <w:trPr>
          <w:trHeight w:val="343"/>
        </w:trPr>
        <w:tc>
          <w:tcPr>
            <w:tcW w:w="2610" w:type="dxa"/>
          </w:tcPr>
          <w:p w14:paraId="3DB0DE8B" w14:textId="77777777" w:rsidR="0012723F" w:rsidRPr="00ED08FF" w:rsidRDefault="0012723F" w:rsidP="0012723F">
            <w:pPr>
              <w:pStyle w:val="BodyText"/>
              <w:rPr>
                <w:sz w:val="24"/>
                <w:szCs w:val="24"/>
              </w:rPr>
            </w:pPr>
            <w:r w:rsidRPr="00ED08FF">
              <w:rPr>
                <w:sz w:val="24"/>
                <w:szCs w:val="24"/>
              </w:rPr>
              <w:t>Number of affirmatives</w:t>
            </w:r>
          </w:p>
        </w:tc>
        <w:tc>
          <w:tcPr>
            <w:tcW w:w="3870" w:type="dxa"/>
          </w:tcPr>
          <w:p w14:paraId="45565216" w14:textId="77777777" w:rsidR="0012723F" w:rsidRPr="00ED08FF" w:rsidRDefault="0012723F" w:rsidP="0012723F">
            <w:pPr>
              <w:pStyle w:val="BodyText"/>
              <w:jc w:val="center"/>
              <w:rPr>
                <w:sz w:val="24"/>
                <w:szCs w:val="24"/>
              </w:rPr>
            </w:pPr>
            <w:r w:rsidRPr="00ED08FF">
              <w:rPr>
                <w:sz w:val="24"/>
                <w:szCs w:val="24"/>
              </w:rPr>
              <w:t>S</w:t>
            </w:r>
            <w:r>
              <w:rPr>
                <w:sz w:val="24"/>
                <w:szCs w:val="24"/>
              </w:rPr>
              <w:t>cale s</w:t>
            </w:r>
            <w:r w:rsidRPr="00ED08FF">
              <w:rPr>
                <w:sz w:val="24"/>
                <w:szCs w:val="24"/>
              </w:rPr>
              <w:t>core</w:t>
            </w:r>
          </w:p>
        </w:tc>
      </w:tr>
      <w:tr w:rsidR="0012723F" w:rsidRPr="00ED08FF" w14:paraId="76A485D6" w14:textId="77777777" w:rsidTr="00EB43AE">
        <w:trPr>
          <w:trHeight w:val="79"/>
        </w:trPr>
        <w:tc>
          <w:tcPr>
            <w:tcW w:w="2610" w:type="dxa"/>
          </w:tcPr>
          <w:p w14:paraId="30C9D9AE" w14:textId="77777777" w:rsidR="0012723F" w:rsidRPr="00ED08FF" w:rsidRDefault="0012723F" w:rsidP="0012723F">
            <w:pPr>
              <w:pStyle w:val="BodyText"/>
              <w:jc w:val="center"/>
              <w:rPr>
                <w:sz w:val="24"/>
                <w:szCs w:val="24"/>
              </w:rPr>
            </w:pPr>
            <w:r>
              <w:rPr>
                <w:sz w:val="24"/>
                <w:szCs w:val="24"/>
              </w:rPr>
              <w:t>0</w:t>
            </w:r>
          </w:p>
        </w:tc>
        <w:tc>
          <w:tcPr>
            <w:tcW w:w="3870" w:type="dxa"/>
          </w:tcPr>
          <w:p w14:paraId="4AB0AB32" w14:textId="77777777" w:rsidR="0012723F" w:rsidRPr="00ED08FF" w:rsidRDefault="0012723F" w:rsidP="0012723F">
            <w:pPr>
              <w:pStyle w:val="BodyText"/>
              <w:jc w:val="center"/>
              <w:rPr>
                <w:sz w:val="24"/>
                <w:szCs w:val="24"/>
              </w:rPr>
            </w:pPr>
            <w:r>
              <w:rPr>
                <w:sz w:val="24"/>
                <w:szCs w:val="24"/>
              </w:rPr>
              <w:t>NA</w:t>
            </w:r>
          </w:p>
        </w:tc>
      </w:tr>
      <w:tr w:rsidR="0012723F" w:rsidRPr="00ED08FF" w14:paraId="53355EC4" w14:textId="77777777" w:rsidTr="00EB43AE">
        <w:trPr>
          <w:trHeight w:val="233"/>
        </w:trPr>
        <w:tc>
          <w:tcPr>
            <w:tcW w:w="2610" w:type="dxa"/>
          </w:tcPr>
          <w:p w14:paraId="20AF596E" w14:textId="77777777" w:rsidR="0012723F" w:rsidRPr="00ED08FF" w:rsidRDefault="0012723F" w:rsidP="0012723F">
            <w:pPr>
              <w:pStyle w:val="BodyText"/>
              <w:jc w:val="center"/>
              <w:rPr>
                <w:sz w:val="24"/>
                <w:szCs w:val="24"/>
              </w:rPr>
            </w:pPr>
            <w:r w:rsidRPr="00ED08FF">
              <w:rPr>
                <w:sz w:val="24"/>
                <w:szCs w:val="24"/>
              </w:rPr>
              <w:t>1</w:t>
            </w:r>
          </w:p>
        </w:tc>
        <w:tc>
          <w:tcPr>
            <w:tcW w:w="3870" w:type="dxa"/>
          </w:tcPr>
          <w:p w14:paraId="0206A004" w14:textId="77777777" w:rsidR="0012723F" w:rsidRPr="00ED08FF" w:rsidRDefault="0012723F" w:rsidP="0012723F">
            <w:pPr>
              <w:pStyle w:val="BodyText"/>
              <w:jc w:val="center"/>
              <w:rPr>
                <w:sz w:val="24"/>
                <w:szCs w:val="24"/>
              </w:rPr>
            </w:pPr>
            <w:r w:rsidRPr="00ED08FF">
              <w:rPr>
                <w:sz w:val="24"/>
                <w:szCs w:val="24"/>
              </w:rPr>
              <w:t>2.86</w:t>
            </w:r>
          </w:p>
        </w:tc>
      </w:tr>
      <w:tr w:rsidR="0012723F" w:rsidRPr="00ED08FF" w14:paraId="37978E39" w14:textId="77777777" w:rsidTr="00EB43AE">
        <w:trPr>
          <w:trHeight w:val="269"/>
        </w:trPr>
        <w:tc>
          <w:tcPr>
            <w:tcW w:w="2610" w:type="dxa"/>
          </w:tcPr>
          <w:p w14:paraId="41817094" w14:textId="77777777" w:rsidR="0012723F" w:rsidRPr="00ED08FF" w:rsidRDefault="0012723F" w:rsidP="0012723F">
            <w:pPr>
              <w:pStyle w:val="BodyText"/>
              <w:jc w:val="center"/>
              <w:rPr>
                <w:sz w:val="24"/>
                <w:szCs w:val="24"/>
              </w:rPr>
            </w:pPr>
            <w:r w:rsidRPr="00ED08FF">
              <w:rPr>
                <w:sz w:val="24"/>
                <w:szCs w:val="24"/>
              </w:rPr>
              <w:t>2</w:t>
            </w:r>
          </w:p>
        </w:tc>
        <w:tc>
          <w:tcPr>
            <w:tcW w:w="3870" w:type="dxa"/>
          </w:tcPr>
          <w:p w14:paraId="1DC8B369" w14:textId="77777777" w:rsidR="0012723F" w:rsidRPr="00ED08FF" w:rsidRDefault="0012723F" w:rsidP="0012723F">
            <w:pPr>
              <w:pStyle w:val="BodyText"/>
              <w:jc w:val="center"/>
              <w:rPr>
                <w:sz w:val="24"/>
                <w:szCs w:val="24"/>
              </w:rPr>
            </w:pPr>
            <w:r w:rsidRPr="00ED08FF">
              <w:rPr>
                <w:sz w:val="24"/>
                <w:szCs w:val="24"/>
              </w:rPr>
              <w:t>4.19</w:t>
            </w:r>
          </w:p>
        </w:tc>
      </w:tr>
      <w:tr w:rsidR="0012723F" w:rsidRPr="00ED08FF" w14:paraId="08C27495" w14:textId="77777777" w:rsidTr="00EB43AE">
        <w:trPr>
          <w:trHeight w:val="269"/>
        </w:trPr>
        <w:tc>
          <w:tcPr>
            <w:tcW w:w="2610" w:type="dxa"/>
            <w:tcBorders>
              <w:bottom w:val="single" w:sz="4" w:space="0" w:color="auto"/>
            </w:tcBorders>
          </w:tcPr>
          <w:p w14:paraId="4C37FAB2" w14:textId="77777777" w:rsidR="0012723F" w:rsidRPr="00ED08FF" w:rsidRDefault="0012723F" w:rsidP="0012723F">
            <w:pPr>
              <w:pStyle w:val="BodyText"/>
              <w:jc w:val="center"/>
              <w:rPr>
                <w:sz w:val="24"/>
                <w:szCs w:val="24"/>
              </w:rPr>
            </w:pPr>
            <w:r w:rsidRPr="00ED08FF">
              <w:rPr>
                <w:sz w:val="24"/>
                <w:szCs w:val="24"/>
              </w:rPr>
              <w:t>3</w:t>
            </w:r>
          </w:p>
        </w:tc>
        <w:tc>
          <w:tcPr>
            <w:tcW w:w="3870" w:type="dxa"/>
            <w:tcBorders>
              <w:bottom w:val="single" w:sz="4" w:space="0" w:color="auto"/>
            </w:tcBorders>
          </w:tcPr>
          <w:p w14:paraId="1A995E46" w14:textId="77777777" w:rsidR="0012723F" w:rsidRPr="00ED08FF" w:rsidRDefault="0012723F" w:rsidP="0012723F">
            <w:pPr>
              <w:pStyle w:val="BodyText"/>
              <w:jc w:val="center"/>
              <w:rPr>
                <w:sz w:val="24"/>
                <w:szCs w:val="24"/>
              </w:rPr>
            </w:pPr>
            <w:r w:rsidRPr="00ED08FF">
              <w:rPr>
                <w:sz w:val="24"/>
                <w:szCs w:val="24"/>
              </w:rPr>
              <w:t>5.27</w:t>
            </w:r>
          </w:p>
        </w:tc>
      </w:tr>
      <w:tr w:rsidR="0012723F" w:rsidRPr="00ED08FF" w14:paraId="71223E6D" w14:textId="77777777" w:rsidTr="00EB43AE">
        <w:trPr>
          <w:trHeight w:val="206"/>
        </w:trPr>
        <w:tc>
          <w:tcPr>
            <w:tcW w:w="2610" w:type="dxa"/>
            <w:tcBorders>
              <w:top w:val="single" w:sz="4" w:space="0" w:color="auto"/>
              <w:left w:val="single" w:sz="4" w:space="0" w:color="auto"/>
              <w:bottom w:val="single" w:sz="4" w:space="0" w:color="auto"/>
              <w:right w:val="single" w:sz="4" w:space="0" w:color="auto"/>
            </w:tcBorders>
          </w:tcPr>
          <w:p w14:paraId="26FF20BE" w14:textId="77777777" w:rsidR="0012723F" w:rsidRPr="00ED08FF" w:rsidRDefault="0012723F" w:rsidP="0012723F">
            <w:pPr>
              <w:pStyle w:val="BodyText"/>
              <w:jc w:val="center"/>
              <w:rPr>
                <w:sz w:val="24"/>
                <w:szCs w:val="24"/>
              </w:rPr>
            </w:pPr>
            <w:r w:rsidRPr="00ED08FF">
              <w:rPr>
                <w:sz w:val="24"/>
                <w:szCs w:val="24"/>
              </w:rPr>
              <w:t>4</w:t>
            </w:r>
          </w:p>
        </w:tc>
        <w:tc>
          <w:tcPr>
            <w:tcW w:w="3870" w:type="dxa"/>
            <w:tcBorders>
              <w:top w:val="single" w:sz="4" w:space="0" w:color="auto"/>
              <w:left w:val="single" w:sz="4" w:space="0" w:color="auto"/>
              <w:bottom w:val="single" w:sz="4" w:space="0" w:color="auto"/>
              <w:right w:val="single" w:sz="4" w:space="0" w:color="auto"/>
            </w:tcBorders>
          </w:tcPr>
          <w:p w14:paraId="2497DDBC" w14:textId="77777777" w:rsidR="0012723F" w:rsidRPr="00ED08FF" w:rsidRDefault="0012723F" w:rsidP="0012723F">
            <w:pPr>
              <w:pStyle w:val="BodyText"/>
              <w:jc w:val="center"/>
              <w:rPr>
                <w:sz w:val="24"/>
                <w:szCs w:val="24"/>
              </w:rPr>
            </w:pPr>
            <w:r w:rsidRPr="00ED08FF">
              <w:rPr>
                <w:sz w:val="24"/>
                <w:szCs w:val="24"/>
              </w:rPr>
              <w:t>6.30</w:t>
            </w:r>
          </w:p>
        </w:tc>
      </w:tr>
      <w:tr w:rsidR="0012723F" w:rsidRPr="00ED08FF" w14:paraId="580E21F0" w14:textId="77777777" w:rsidTr="00EB43AE">
        <w:trPr>
          <w:trHeight w:val="278"/>
        </w:trPr>
        <w:tc>
          <w:tcPr>
            <w:tcW w:w="2610" w:type="dxa"/>
          </w:tcPr>
          <w:p w14:paraId="49C1C03A" w14:textId="77777777" w:rsidR="0012723F" w:rsidRPr="00ED08FF" w:rsidRDefault="0012723F" w:rsidP="0012723F">
            <w:pPr>
              <w:pStyle w:val="BodyText"/>
              <w:jc w:val="center"/>
              <w:rPr>
                <w:sz w:val="24"/>
                <w:szCs w:val="24"/>
              </w:rPr>
            </w:pPr>
            <w:r w:rsidRPr="00ED08FF">
              <w:rPr>
                <w:sz w:val="24"/>
                <w:szCs w:val="24"/>
              </w:rPr>
              <w:t>5</w:t>
            </w:r>
          </w:p>
        </w:tc>
        <w:tc>
          <w:tcPr>
            <w:tcW w:w="3870" w:type="dxa"/>
          </w:tcPr>
          <w:p w14:paraId="28F848D0" w14:textId="77777777" w:rsidR="0012723F" w:rsidRPr="00ED08FF" w:rsidRDefault="0012723F" w:rsidP="0012723F">
            <w:pPr>
              <w:pStyle w:val="BodyText"/>
              <w:jc w:val="center"/>
              <w:rPr>
                <w:sz w:val="24"/>
                <w:szCs w:val="24"/>
              </w:rPr>
            </w:pPr>
            <w:r w:rsidRPr="00ED08FF">
              <w:rPr>
                <w:sz w:val="24"/>
                <w:szCs w:val="24"/>
              </w:rPr>
              <w:t>7.54</w:t>
            </w:r>
          </w:p>
        </w:tc>
      </w:tr>
      <w:tr w:rsidR="0012723F" w:rsidRPr="00ED08FF" w14:paraId="09BA848D" w14:textId="77777777" w:rsidTr="00EB43AE">
        <w:trPr>
          <w:trHeight w:val="189"/>
        </w:trPr>
        <w:tc>
          <w:tcPr>
            <w:tcW w:w="2610" w:type="dxa"/>
          </w:tcPr>
          <w:p w14:paraId="3138CDE1" w14:textId="77777777" w:rsidR="0012723F" w:rsidRPr="00ED08FF" w:rsidRDefault="0012723F" w:rsidP="0012723F">
            <w:pPr>
              <w:pStyle w:val="BodyText"/>
              <w:jc w:val="center"/>
              <w:rPr>
                <w:sz w:val="24"/>
                <w:szCs w:val="24"/>
              </w:rPr>
            </w:pPr>
            <w:r w:rsidRPr="00ED08FF">
              <w:rPr>
                <w:sz w:val="24"/>
                <w:szCs w:val="24"/>
              </w:rPr>
              <w:t>6</w:t>
            </w:r>
          </w:p>
          <w:p w14:paraId="6B3EF479" w14:textId="77777777" w:rsidR="0012723F" w:rsidRPr="00ED08FF" w:rsidRDefault="0012723F" w:rsidP="0012723F">
            <w:pPr>
              <w:pStyle w:val="BodyText"/>
              <w:jc w:val="center"/>
              <w:rPr>
                <w:sz w:val="24"/>
                <w:szCs w:val="24"/>
              </w:rPr>
            </w:pPr>
            <w:r w:rsidRPr="00ED08FF">
              <w:rPr>
                <w:sz w:val="24"/>
                <w:szCs w:val="24"/>
              </w:rPr>
              <w:t>(evaluated at 5.5)</w:t>
            </w:r>
          </w:p>
        </w:tc>
        <w:tc>
          <w:tcPr>
            <w:tcW w:w="3870" w:type="dxa"/>
          </w:tcPr>
          <w:p w14:paraId="6935A796" w14:textId="77777777" w:rsidR="0012723F" w:rsidRPr="00ED08FF" w:rsidRDefault="0012723F" w:rsidP="0012723F">
            <w:pPr>
              <w:pStyle w:val="BodyText"/>
              <w:jc w:val="center"/>
              <w:rPr>
                <w:sz w:val="24"/>
                <w:szCs w:val="24"/>
              </w:rPr>
            </w:pPr>
            <w:r w:rsidRPr="00ED08FF">
              <w:rPr>
                <w:sz w:val="24"/>
                <w:szCs w:val="24"/>
              </w:rPr>
              <w:t>8.48</w:t>
            </w:r>
          </w:p>
          <w:p w14:paraId="4A6B1968" w14:textId="77777777" w:rsidR="0012723F" w:rsidRPr="00ED08FF" w:rsidRDefault="0012723F" w:rsidP="0012723F">
            <w:pPr>
              <w:pStyle w:val="BodyText"/>
              <w:jc w:val="center"/>
              <w:rPr>
                <w:sz w:val="24"/>
                <w:szCs w:val="24"/>
              </w:rPr>
            </w:pPr>
          </w:p>
        </w:tc>
      </w:tr>
    </w:tbl>
    <w:p w14:paraId="537BB990" w14:textId="77777777" w:rsidR="0012723F" w:rsidRDefault="0012723F" w:rsidP="0012723F">
      <w:pPr>
        <w:pStyle w:val="BodyText3"/>
        <w:rPr>
          <w:sz w:val="24"/>
          <w:szCs w:val="24"/>
        </w:rPr>
      </w:pPr>
    </w:p>
    <w:p w14:paraId="4C8AA6D3" w14:textId="77777777" w:rsidR="0012723F" w:rsidRPr="00ED08FF" w:rsidRDefault="0012723F" w:rsidP="0012723F">
      <w:pPr>
        <w:pStyle w:val="BodyText3"/>
        <w:rPr>
          <w:sz w:val="24"/>
          <w:szCs w:val="24"/>
        </w:rPr>
      </w:pPr>
      <w:r>
        <w:rPr>
          <w:sz w:val="24"/>
          <w:szCs w:val="24"/>
        </w:rPr>
        <w:t>However, n</w:t>
      </w:r>
      <w:r w:rsidRPr="00ED08FF">
        <w:rPr>
          <w:sz w:val="24"/>
          <w:szCs w:val="24"/>
        </w:rPr>
        <w:t xml:space="preserve">o interval-level score is defined for households </w:t>
      </w:r>
      <w:r>
        <w:rPr>
          <w:sz w:val="24"/>
          <w:szCs w:val="24"/>
        </w:rPr>
        <w:t xml:space="preserve">that </w:t>
      </w:r>
      <w:r w:rsidRPr="00ED08FF">
        <w:rPr>
          <w:sz w:val="24"/>
          <w:szCs w:val="24"/>
        </w:rPr>
        <w:t xml:space="preserve">affirm no items.  (They are food secure, but </w:t>
      </w:r>
      <w:r>
        <w:rPr>
          <w:sz w:val="24"/>
          <w:szCs w:val="24"/>
        </w:rPr>
        <w:t xml:space="preserve">the extent to which </w:t>
      </w:r>
      <w:r w:rsidRPr="00ED08FF">
        <w:rPr>
          <w:sz w:val="24"/>
          <w:szCs w:val="24"/>
        </w:rPr>
        <w:t xml:space="preserve">their food security differs from households that affirm one item is not known.)  </w:t>
      </w:r>
    </w:p>
    <w:p w14:paraId="7E2EBA80" w14:textId="77777777" w:rsidR="0012723F" w:rsidRDefault="0012723F" w:rsidP="0012723F">
      <w:pPr>
        <w:suppressAutoHyphens/>
      </w:pPr>
    </w:p>
    <w:p w14:paraId="61B5B623" w14:textId="77777777" w:rsidR="0012723F" w:rsidRDefault="0012723F" w:rsidP="0012723F">
      <w:pPr>
        <w:suppressAutoHyphens/>
      </w:pPr>
      <w:r>
        <w:rPr>
          <w:b/>
          <w:u w:val="single"/>
        </w:rPr>
        <w:t>(2) Response Options:</w:t>
      </w:r>
      <w:r>
        <w:rPr>
          <w:b/>
        </w:rPr>
        <w:t xml:space="preserve"> </w:t>
      </w:r>
      <w:r>
        <w:t>For interviewer-administered surveys, DK (“don’t know”) and “Refused” are blind responses—that is, they are not presented as response options but marked if volunteered. For self-administered surveys, “don’t know” is presented as a response option.</w:t>
      </w:r>
    </w:p>
    <w:p w14:paraId="13193D73" w14:textId="77777777" w:rsidR="0012723F" w:rsidRDefault="0012723F" w:rsidP="0012723F">
      <w:pPr>
        <w:tabs>
          <w:tab w:val="left" w:pos="-720"/>
          <w:tab w:val="left" w:pos="0"/>
        </w:tabs>
        <w:suppressAutoHyphens/>
        <w:rPr>
          <w:b/>
        </w:rPr>
      </w:pPr>
    </w:p>
    <w:p w14:paraId="4A572B5C" w14:textId="77777777" w:rsidR="0012723F" w:rsidRDefault="0012723F" w:rsidP="0012723F">
      <w:pPr>
        <w:tabs>
          <w:tab w:val="left" w:pos="-720"/>
          <w:tab w:val="left" w:pos="0"/>
        </w:tabs>
        <w:suppressAutoHyphens/>
      </w:pPr>
      <w:r>
        <w:rPr>
          <w:b/>
          <w:u w:val="single"/>
        </w:rPr>
        <w:br w:type="page"/>
      </w:r>
      <w:r>
        <w:rPr>
          <w:b/>
          <w:u w:val="single"/>
        </w:rPr>
        <w:lastRenderedPageBreak/>
        <w:t>(3) Screening:</w:t>
      </w:r>
      <w:r>
        <w:t xml:space="preserve"> If it is important to minimize respondent burden, respondents may be screened after question AD1. Households that have responded “never” to HH3 and HH4 and “no” to AD1 may skip over the remaining questions and be assigned raw score zero. In pilot surveys intended to validate the module in a new cultural, linguistic, or survey context, however, screening should be avoided if possible and all questions should be administered to all respondents.</w:t>
      </w:r>
    </w:p>
    <w:p w14:paraId="0D27464F" w14:textId="77777777" w:rsidR="0012723F" w:rsidRDefault="0012723F" w:rsidP="0012723F">
      <w:pPr>
        <w:tabs>
          <w:tab w:val="left" w:pos="-720"/>
          <w:tab w:val="left" w:pos="0"/>
        </w:tabs>
        <w:suppressAutoHyphens/>
      </w:pPr>
    </w:p>
    <w:p w14:paraId="36C10F07" w14:textId="77777777" w:rsidR="0012723F" w:rsidRDefault="0012723F" w:rsidP="0012723F">
      <w:pPr>
        <w:tabs>
          <w:tab w:val="left" w:pos="-720"/>
          <w:tab w:val="left" w:pos="0"/>
        </w:tabs>
        <w:suppressAutoHyphens/>
      </w:pPr>
      <w:r>
        <w:rPr>
          <w:b/>
          <w:u w:val="single"/>
        </w:rPr>
        <w:t>(4) 30-Day Reference Period:</w:t>
      </w:r>
      <w:r>
        <w:t xml:space="preserve">  The questionnaire items may be modified to a 30-day reference period by changing the “last 12-month” references to “las</w:t>
      </w:r>
      <w:r w:rsidR="00875621">
        <w:t>t 30 days.”  In this case, item</w:t>
      </w:r>
      <w:r>
        <w:t xml:space="preserve"> AD1a must be changed to read as follows:</w:t>
      </w:r>
    </w:p>
    <w:p w14:paraId="276A6094" w14:textId="77777777" w:rsidR="0012723F" w:rsidRDefault="0012723F" w:rsidP="0012723F">
      <w:pPr>
        <w:pStyle w:val="EndnoteText"/>
        <w:tabs>
          <w:tab w:val="left" w:pos="-720"/>
          <w:tab w:val="left" w:pos="0"/>
        </w:tabs>
        <w:suppressAutoHyphens/>
      </w:pPr>
    </w:p>
    <w:p w14:paraId="3707C9DC" w14:textId="77777777" w:rsidR="0012723F" w:rsidRDefault="00875621" w:rsidP="0012723F">
      <w:pPr>
        <w:tabs>
          <w:tab w:val="left" w:pos="-720"/>
          <w:tab w:val="left" w:pos="0"/>
        </w:tabs>
        <w:suppressAutoHyphens/>
        <w:ind w:left="720" w:hanging="720"/>
      </w:pPr>
      <w:r>
        <w:t>AD1a</w:t>
      </w:r>
      <w:r w:rsidR="0012723F">
        <w:t>.</w:t>
      </w:r>
      <w:r w:rsidR="0012723F">
        <w:tab/>
        <w:t>[IF YES ABOVE, ASK] In the last 30 days, how many days did this happen?</w:t>
      </w:r>
    </w:p>
    <w:p w14:paraId="40D7CA53" w14:textId="77777777" w:rsidR="0012723F" w:rsidRDefault="0012723F" w:rsidP="0012723F">
      <w:pPr>
        <w:tabs>
          <w:tab w:val="left" w:pos="-720"/>
        </w:tabs>
        <w:suppressAutoHyphens/>
      </w:pPr>
    </w:p>
    <w:p w14:paraId="31799DFB" w14:textId="77777777" w:rsidR="0012723F" w:rsidRDefault="0012723F" w:rsidP="0012723F">
      <w:pPr>
        <w:tabs>
          <w:tab w:val="left" w:pos="-720"/>
        </w:tabs>
        <w:suppressAutoHyphens/>
      </w:pPr>
      <w:r>
        <w:tab/>
        <w:t xml:space="preserve">     ______ days</w:t>
      </w:r>
    </w:p>
    <w:p w14:paraId="21AE7922" w14:textId="77777777" w:rsidR="0012723F" w:rsidRDefault="0012723F" w:rsidP="0012723F">
      <w:pPr>
        <w:tabs>
          <w:tab w:val="left" w:pos="-720"/>
        </w:tabs>
        <w:suppressAutoHyphens/>
      </w:pPr>
    </w:p>
    <w:p w14:paraId="3D69C3C0" w14:textId="77777777" w:rsidR="0012723F" w:rsidRDefault="0012723F" w:rsidP="0012723F">
      <w:pPr>
        <w:tabs>
          <w:tab w:val="left" w:pos="-720"/>
        </w:tabs>
        <w:suppressAutoHyphens/>
      </w:pPr>
      <w:r>
        <w:tab/>
        <w:t xml:space="preserve">     </w:t>
      </w:r>
      <w:proofErr w:type="gramStart"/>
      <w:r>
        <w:t>[ ]</w:t>
      </w:r>
      <w:proofErr w:type="gramEnd"/>
      <w:r>
        <w:t xml:space="preserve">   DK</w:t>
      </w:r>
    </w:p>
    <w:p w14:paraId="1D8771A5" w14:textId="77777777" w:rsidR="0012723F" w:rsidRDefault="0012723F" w:rsidP="0012723F">
      <w:pPr>
        <w:rPr>
          <w:szCs w:val="24"/>
        </w:rPr>
      </w:pPr>
    </w:p>
    <w:p w14:paraId="701F990F" w14:textId="77777777" w:rsidR="00875621" w:rsidRPr="00684054" w:rsidRDefault="00875621" w:rsidP="00875621">
      <w:pPr>
        <w:rPr>
          <w:szCs w:val="24"/>
        </w:rPr>
      </w:pPr>
      <w:r w:rsidRPr="00684054">
        <w:rPr>
          <w:szCs w:val="24"/>
        </w:rPr>
        <w:t>Response</w:t>
      </w:r>
      <w:r>
        <w:rPr>
          <w:szCs w:val="24"/>
        </w:rPr>
        <w:t>s</w:t>
      </w:r>
      <w:r w:rsidRPr="00684054">
        <w:rPr>
          <w:szCs w:val="24"/>
        </w:rPr>
        <w:t xml:space="preserve"> </w:t>
      </w:r>
      <w:r>
        <w:rPr>
          <w:szCs w:val="24"/>
        </w:rPr>
        <w:t xml:space="preserve">of 3 days or more are coded as “affirmative” responses. </w:t>
      </w:r>
    </w:p>
    <w:p w14:paraId="073FD7A7" w14:textId="77777777" w:rsidR="00875621" w:rsidRDefault="00875621" w:rsidP="0012723F">
      <w:pPr>
        <w:rPr>
          <w:szCs w:val="24"/>
        </w:rPr>
      </w:pPr>
    </w:p>
    <w:p w14:paraId="3740D73E" w14:textId="77777777" w:rsidR="0012723F" w:rsidRDefault="0012723F" w:rsidP="0012723F">
      <w:pPr>
        <w:rPr>
          <w:szCs w:val="24"/>
        </w:rPr>
      </w:pPr>
      <w:r w:rsidRPr="005E6B5B">
        <w:rPr>
          <w:b/>
          <w:szCs w:val="24"/>
          <w:u w:val="single"/>
        </w:rPr>
        <w:t>(5) Self Administration:</w:t>
      </w:r>
      <w:r>
        <w:rPr>
          <w:szCs w:val="24"/>
        </w:rPr>
        <w:t xml:space="preserve"> The six-item module has been used successfully in mail-out, take-home, and on-site self-administered surveys. For self-administration, question AD1a may be presented in one of two ways:</w:t>
      </w:r>
    </w:p>
    <w:p w14:paraId="4D8E3A7E" w14:textId="77777777" w:rsidR="0012723F" w:rsidRDefault="0012723F" w:rsidP="0012723F">
      <w:pPr>
        <w:numPr>
          <w:ilvl w:val="0"/>
          <w:numId w:val="2"/>
        </w:numPr>
        <w:rPr>
          <w:szCs w:val="24"/>
        </w:rPr>
      </w:pPr>
      <w:r>
        <w:rPr>
          <w:szCs w:val="24"/>
        </w:rPr>
        <w:t>Indent AD1a below AD1 and direct the respondent to AD1a with an arrow from the “Yes” response box of AD1. In a parenthetical following the “No” response box of AD1, instruct the respondent to skip question AD1 and go to question AD2.</w:t>
      </w:r>
    </w:p>
    <w:p w14:paraId="6466CCDC" w14:textId="77777777" w:rsidR="0012723F" w:rsidRDefault="0012723F" w:rsidP="0012723F">
      <w:pPr>
        <w:numPr>
          <w:ilvl w:val="0"/>
          <w:numId w:val="2"/>
        </w:numPr>
        <w:rPr>
          <w:szCs w:val="24"/>
        </w:rPr>
      </w:pPr>
      <w:r>
        <w:rPr>
          <w:szCs w:val="24"/>
        </w:rPr>
        <w:t>Present the following response options to question AD1 and omit question AD1a:</w:t>
      </w:r>
    </w:p>
    <w:p w14:paraId="56CE1300" w14:textId="77777777" w:rsidR="0012723F" w:rsidRDefault="0012723F" w:rsidP="0012723F">
      <w:pPr>
        <w:numPr>
          <w:ilvl w:val="1"/>
          <w:numId w:val="2"/>
        </w:numPr>
        <w:rPr>
          <w:szCs w:val="24"/>
        </w:rPr>
      </w:pPr>
      <w:r>
        <w:rPr>
          <w:szCs w:val="24"/>
        </w:rPr>
        <w:t xml:space="preserve">Yes, almost every </w:t>
      </w:r>
      <w:proofErr w:type="gramStart"/>
      <w:r>
        <w:rPr>
          <w:szCs w:val="24"/>
        </w:rPr>
        <w:t>month</w:t>
      </w:r>
      <w:proofErr w:type="gramEnd"/>
    </w:p>
    <w:p w14:paraId="3ABBC33D" w14:textId="77777777" w:rsidR="0012723F" w:rsidRDefault="0012723F" w:rsidP="0012723F">
      <w:pPr>
        <w:numPr>
          <w:ilvl w:val="1"/>
          <w:numId w:val="2"/>
        </w:numPr>
        <w:rPr>
          <w:szCs w:val="24"/>
        </w:rPr>
      </w:pPr>
      <w:r>
        <w:rPr>
          <w:szCs w:val="24"/>
        </w:rPr>
        <w:t xml:space="preserve">Yes, some months but not every </w:t>
      </w:r>
      <w:proofErr w:type="gramStart"/>
      <w:r>
        <w:rPr>
          <w:szCs w:val="24"/>
        </w:rPr>
        <w:t>month</w:t>
      </w:r>
      <w:proofErr w:type="gramEnd"/>
    </w:p>
    <w:p w14:paraId="503DC5A3" w14:textId="77777777" w:rsidR="0012723F" w:rsidRDefault="0012723F" w:rsidP="0012723F">
      <w:pPr>
        <w:numPr>
          <w:ilvl w:val="1"/>
          <w:numId w:val="2"/>
        </w:numPr>
        <w:rPr>
          <w:szCs w:val="24"/>
        </w:rPr>
      </w:pPr>
      <w:r>
        <w:rPr>
          <w:szCs w:val="24"/>
        </w:rPr>
        <w:t xml:space="preserve">Yes, only 1 or 2 </w:t>
      </w:r>
      <w:proofErr w:type="gramStart"/>
      <w:r>
        <w:rPr>
          <w:szCs w:val="24"/>
        </w:rPr>
        <w:t>months</w:t>
      </w:r>
      <w:proofErr w:type="gramEnd"/>
    </w:p>
    <w:p w14:paraId="6CD3ED2E" w14:textId="77777777" w:rsidR="0012723F" w:rsidRDefault="0012723F" w:rsidP="0012723F">
      <w:pPr>
        <w:numPr>
          <w:ilvl w:val="1"/>
          <w:numId w:val="2"/>
        </w:numPr>
        <w:rPr>
          <w:szCs w:val="24"/>
        </w:rPr>
      </w:pPr>
      <w:r>
        <w:rPr>
          <w:szCs w:val="24"/>
        </w:rPr>
        <w:t>No</w:t>
      </w:r>
    </w:p>
    <w:p w14:paraId="193EFE4A" w14:textId="77777777" w:rsidR="0012723F" w:rsidRDefault="0012723F" w:rsidP="0012723F">
      <w:pPr>
        <w:ind w:left="720"/>
        <w:rPr>
          <w:szCs w:val="24"/>
        </w:rPr>
      </w:pPr>
      <w:r>
        <w:rPr>
          <w:szCs w:val="24"/>
        </w:rPr>
        <w:t>In this case, either of the first two responses is scored as two affirmative responses, while “Yes, only 1 or 2 months” is scored as a single affirmative response.</w:t>
      </w:r>
    </w:p>
    <w:p w14:paraId="20AE2B09" w14:textId="77777777" w:rsidR="0012723F" w:rsidRDefault="0012723F" w:rsidP="0012723F">
      <w:pPr>
        <w:rPr>
          <w:szCs w:val="24"/>
        </w:rPr>
      </w:pPr>
      <w:r>
        <w:rPr>
          <w:szCs w:val="24"/>
        </w:rPr>
        <w:t>The two approaches have been found to yield nearly equal results. The latter may be preferred because it usually reduces the proportion of respondents with missing information on how often this behavior occurred.</w:t>
      </w:r>
    </w:p>
    <w:p w14:paraId="54B5BD0E" w14:textId="77777777" w:rsidR="0012723F" w:rsidRDefault="0012723F" w:rsidP="0012723F">
      <w:pPr>
        <w:rPr>
          <w:szCs w:val="24"/>
        </w:rPr>
      </w:pPr>
    </w:p>
    <w:p w14:paraId="5B22922F" w14:textId="77777777" w:rsidR="000A0208" w:rsidRDefault="000A0208"/>
    <w:sectPr w:rsidR="000A0208">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E186D30"/>
    <w:lvl w:ilvl="0">
      <w:numFmt w:val="bullet"/>
      <w:lvlText w:val="*"/>
      <w:lvlJc w:val="left"/>
    </w:lvl>
  </w:abstractNum>
  <w:abstractNum w:abstractNumId="1" w15:restartNumberingAfterBreak="0">
    <w:nsid w:val="04D47229"/>
    <w:multiLevelType w:val="hybridMultilevel"/>
    <w:tmpl w:val="A104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91EBB"/>
    <w:multiLevelType w:val="hybridMultilevel"/>
    <w:tmpl w:val="2822E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F31DE"/>
    <w:multiLevelType w:val="hybridMultilevel"/>
    <w:tmpl w:val="A1581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74EBA"/>
    <w:multiLevelType w:val="hybridMultilevel"/>
    <w:tmpl w:val="0E20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969AC"/>
    <w:multiLevelType w:val="hybridMultilevel"/>
    <w:tmpl w:val="77C0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795639">
    <w:abstractNumId w:val="3"/>
  </w:num>
  <w:num w:numId="2" w16cid:durableId="1432046830">
    <w:abstractNumId w:val="2"/>
  </w:num>
  <w:num w:numId="3" w16cid:durableId="2085104155">
    <w:abstractNumId w:val="0"/>
    <w:lvlOverride w:ilvl="0">
      <w:lvl w:ilvl="0">
        <w:numFmt w:val="bullet"/>
        <w:lvlText w:val=""/>
        <w:legacy w:legacy="1" w:legacySpace="0" w:legacyIndent="0"/>
        <w:lvlJc w:val="left"/>
        <w:rPr>
          <w:rFonts w:ascii="Symbol" w:hAnsi="Symbol" w:hint="default"/>
        </w:rPr>
      </w:lvl>
    </w:lvlOverride>
  </w:num>
  <w:num w:numId="4" w16cid:durableId="2037197194">
    <w:abstractNumId w:val="0"/>
    <w:lvlOverride w:ilvl="0">
      <w:lvl w:ilvl="0">
        <w:numFmt w:val="bullet"/>
        <w:lvlText w:val=""/>
        <w:legacy w:legacy="1" w:legacySpace="0" w:legacyIndent="360"/>
        <w:lvlJc w:val="left"/>
        <w:rPr>
          <w:rFonts w:ascii="Symbol" w:hAnsi="Symbol" w:hint="default"/>
        </w:rPr>
      </w:lvl>
    </w:lvlOverride>
  </w:num>
  <w:num w:numId="5" w16cid:durableId="1329674686">
    <w:abstractNumId w:val="1"/>
  </w:num>
  <w:num w:numId="6" w16cid:durableId="2038964259">
    <w:abstractNumId w:val="4"/>
  </w:num>
  <w:num w:numId="7" w16cid:durableId="82536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3F"/>
    <w:rsid w:val="000000AA"/>
    <w:rsid w:val="000002A2"/>
    <w:rsid w:val="00000F3C"/>
    <w:rsid w:val="000013AA"/>
    <w:rsid w:val="0000190E"/>
    <w:rsid w:val="00002119"/>
    <w:rsid w:val="0000249A"/>
    <w:rsid w:val="000028F0"/>
    <w:rsid w:val="000029AA"/>
    <w:rsid w:val="00002C2F"/>
    <w:rsid w:val="000030D9"/>
    <w:rsid w:val="000044B1"/>
    <w:rsid w:val="00004786"/>
    <w:rsid w:val="00005630"/>
    <w:rsid w:val="0000570A"/>
    <w:rsid w:val="00007C0E"/>
    <w:rsid w:val="00007E07"/>
    <w:rsid w:val="00010CC9"/>
    <w:rsid w:val="00010F25"/>
    <w:rsid w:val="00011020"/>
    <w:rsid w:val="00011288"/>
    <w:rsid w:val="00011EC4"/>
    <w:rsid w:val="00012276"/>
    <w:rsid w:val="00012D21"/>
    <w:rsid w:val="00013173"/>
    <w:rsid w:val="000138C4"/>
    <w:rsid w:val="00013AEB"/>
    <w:rsid w:val="00013FED"/>
    <w:rsid w:val="00014A9B"/>
    <w:rsid w:val="00014C36"/>
    <w:rsid w:val="00014CF7"/>
    <w:rsid w:val="00014F2A"/>
    <w:rsid w:val="0001550E"/>
    <w:rsid w:val="00015761"/>
    <w:rsid w:val="00015B12"/>
    <w:rsid w:val="00015EAD"/>
    <w:rsid w:val="00015F1C"/>
    <w:rsid w:val="000172C5"/>
    <w:rsid w:val="00017D8E"/>
    <w:rsid w:val="00020132"/>
    <w:rsid w:val="000201E2"/>
    <w:rsid w:val="000203ED"/>
    <w:rsid w:val="000204F1"/>
    <w:rsid w:val="000212D7"/>
    <w:rsid w:val="000234E1"/>
    <w:rsid w:val="00023DC0"/>
    <w:rsid w:val="00023DF2"/>
    <w:rsid w:val="0002435A"/>
    <w:rsid w:val="00024FA1"/>
    <w:rsid w:val="00025168"/>
    <w:rsid w:val="00025355"/>
    <w:rsid w:val="00025373"/>
    <w:rsid w:val="0002564F"/>
    <w:rsid w:val="00025744"/>
    <w:rsid w:val="000257F5"/>
    <w:rsid w:val="0002655E"/>
    <w:rsid w:val="00026A69"/>
    <w:rsid w:val="00026B6A"/>
    <w:rsid w:val="000271C7"/>
    <w:rsid w:val="00027DF1"/>
    <w:rsid w:val="00030770"/>
    <w:rsid w:val="0003102E"/>
    <w:rsid w:val="00031360"/>
    <w:rsid w:val="00032186"/>
    <w:rsid w:val="00032B58"/>
    <w:rsid w:val="00032CD1"/>
    <w:rsid w:val="00032DC9"/>
    <w:rsid w:val="0003449D"/>
    <w:rsid w:val="00034A3F"/>
    <w:rsid w:val="00034CA9"/>
    <w:rsid w:val="00034F62"/>
    <w:rsid w:val="0003549E"/>
    <w:rsid w:val="00035A48"/>
    <w:rsid w:val="00035FB4"/>
    <w:rsid w:val="00036197"/>
    <w:rsid w:val="000361EB"/>
    <w:rsid w:val="000363B1"/>
    <w:rsid w:val="00036BD7"/>
    <w:rsid w:val="00036CF9"/>
    <w:rsid w:val="00036E4F"/>
    <w:rsid w:val="00037E2C"/>
    <w:rsid w:val="00040F29"/>
    <w:rsid w:val="000410F9"/>
    <w:rsid w:val="00041196"/>
    <w:rsid w:val="00041247"/>
    <w:rsid w:val="000412FC"/>
    <w:rsid w:val="00041632"/>
    <w:rsid w:val="000419D8"/>
    <w:rsid w:val="00041D75"/>
    <w:rsid w:val="00042AD2"/>
    <w:rsid w:val="0004336C"/>
    <w:rsid w:val="00043417"/>
    <w:rsid w:val="00043CDB"/>
    <w:rsid w:val="000440D8"/>
    <w:rsid w:val="00046243"/>
    <w:rsid w:val="00046904"/>
    <w:rsid w:val="00046BE7"/>
    <w:rsid w:val="000473EC"/>
    <w:rsid w:val="00050712"/>
    <w:rsid w:val="000516D5"/>
    <w:rsid w:val="00051ACF"/>
    <w:rsid w:val="00051E4B"/>
    <w:rsid w:val="00051E71"/>
    <w:rsid w:val="00051F22"/>
    <w:rsid w:val="000524CF"/>
    <w:rsid w:val="00053D24"/>
    <w:rsid w:val="00053E6D"/>
    <w:rsid w:val="000541ED"/>
    <w:rsid w:val="00054271"/>
    <w:rsid w:val="00054503"/>
    <w:rsid w:val="00055337"/>
    <w:rsid w:val="00055DC2"/>
    <w:rsid w:val="00055FA0"/>
    <w:rsid w:val="00056BEE"/>
    <w:rsid w:val="00056F3B"/>
    <w:rsid w:val="00060C89"/>
    <w:rsid w:val="00060D5B"/>
    <w:rsid w:val="0006104A"/>
    <w:rsid w:val="000610B4"/>
    <w:rsid w:val="0006125C"/>
    <w:rsid w:val="00061956"/>
    <w:rsid w:val="00062166"/>
    <w:rsid w:val="0006297E"/>
    <w:rsid w:val="00062F5B"/>
    <w:rsid w:val="0006361A"/>
    <w:rsid w:val="0006447A"/>
    <w:rsid w:val="00064574"/>
    <w:rsid w:val="000647EC"/>
    <w:rsid w:val="00064AB8"/>
    <w:rsid w:val="00064F37"/>
    <w:rsid w:val="000650D6"/>
    <w:rsid w:val="000652C1"/>
    <w:rsid w:val="000661F0"/>
    <w:rsid w:val="000662F8"/>
    <w:rsid w:val="00066432"/>
    <w:rsid w:val="00066F7C"/>
    <w:rsid w:val="00067A46"/>
    <w:rsid w:val="00067C42"/>
    <w:rsid w:val="000700A2"/>
    <w:rsid w:val="00070248"/>
    <w:rsid w:val="000706EC"/>
    <w:rsid w:val="0007114B"/>
    <w:rsid w:val="00071319"/>
    <w:rsid w:val="000718B1"/>
    <w:rsid w:val="00071F28"/>
    <w:rsid w:val="0007242C"/>
    <w:rsid w:val="0007286F"/>
    <w:rsid w:val="000729BF"/>
    <w:rsid w:val="00073425"/>
    <w:rsid w:val="00073BE7"/>
    <w:rsid w:val="000743E6"/>
    <w:rsid w:val="00074A40"/>
    <w:rsid w:val="000758DB"/>
    <w:rsid w:val="00075D0D"/>
    <w:rsid w:val="00076C10"/>
    <w:rsid w:val="000775B5"/>
    <w:rsid w:val="000806BA"/>
    <w:rsid w:val="00080B9F"/>
    <w:rsid w:val="0008285E"/>
    <w:rsid w:val="00083A5A"/>
    <w:rsid w:val="00083E9E"/>
    <w:rsid w:val="0008411A"/>
    <w:rsid w:val="000843FA"/>
    <w:rsid w:val="000844F9"/>
    <w:rsid w:val="00084745"/>
    <w:rsid w:val="00084D0C"/>
    <w:rsid w:val="00085C78"/>
    <w:rsid w:val="000866FE"/>
    <w:rsid w:val="00086A19"/>
    <w:rsid w:val="00086E10"/>
    <w:rsid w:val="000873F9"/>
    <w:rsid w:val="00087A78"/>
    <w:rsid w:val="00087C81"/>
    <w:rsid w:val="00087CEF"/>
    <w:rsid w:val="00087D6A"/>
    <w:rsid w:val="00087F1E"/>
    <w:rsid w:val="000900CC"/>
    <w:rsid w:val="00090461"/>
    <w:rsid w:val="00090B3E"/>
    <w:rsid w:val="00090E26"/>
    <w:rsid w:val="00091F51"/>
    <w:rsid w:val="00092313"/>
    <w:rsid w:val="00092326"/>
    <w:rsid w:val="00092ADD"/>
    <w:rsid w:val="00093306"/>
    <w:rsid w:val="00093699"/>
    <w:rsid w:val="000936EF"/>
    <w:rsid w:val="00093879"/>
    <w:rsid w:val="000946E8"/>
    <w:rsid w:val="00094B4F"/>
    <w:rsid w:val="0009554B"/>
    <w:rsid w:val="00095C0D"/>
    <w:rsid w:val="00096310"/>
    <w:rsid w:val="00096A1C"/>
    <w:rsid w:val="000972BF"/>
    <w:rsid w:val="0009733B"/>
    <w:rsid w:val="000974B4"/>
    <w:rsid w:val="00097968"/>
    <w:rsid w:val="00097BC4"/>
    <w:rsid w:val="00097DC9"/>
    <w:rsid w:val="00097E6B"/>
    <w:rsid w:val="000A0024"/>
    <w:rsid w:val="000A0208"/>
    <w:rsid w:val="000A1E92"/>
    <w:rsid w:val="000A452D"/>
    <w:rsid w:val="000A463D"/>
    <w:rsid w:val="000A535A"/>
    <w:rsid w:val="000A60B7"/>
    <w:rsid w:val="000A73EE"/>
    <w:rsid w:val="000A7883"/>
    <w:rsid w:val="000A79A1"/>
    <w:rsid w:val="000A7EBA"/>
    <w:rsid w:val="000B0EB2"/>
    <w:rsid w:val="000B1146"/>
    <w:rsid w:val="000B2110"/>
    <w:rsid w:val="000B2F98"/>
    <w:rsid w:val="000B320D"/>
    <w:rsid w:val="000B3543"/>
    <w:rsid w:val="000B3A4E"/>
    <w:rsid w:val="000B3C0E"/>
    <w:rsid w:val="000B4269"/>
    <w:rsid w:val="000B4342"/>
    <w:rsid w:val="000B4CAC"/>
    <w:rsid w:val="000B4ED7"/>
    <w:rsid w:val="000B5111"/>
    <w:rsid w:val="000B59CB"/>
    <w:rsid w:val="000B66DE"/>
    <w:rsid w:val="000B66E4"/>
    <w:rsid w:val="000B676F"/>
    <w:rsid w:val="000B681E"/>
    <w:rsid w:val="000B68B7"/>
    <w:rsid w:val="000B756F"/>
    <w:rsid w:val="000C0233"/>
    <w:rsid w:val="000C0786"/>
    <w:rsid w:val="000C1C49"/>
    <w:rsid w:val="000C1DD0"/>
    <w:rsid w:val="000C1F31"/>
    <w:rsid w:val="000C3964"/>
    <w:rsid w:val="000C3E9B"/>
    <w:rsid w:val="000C4073"/>
    <w:rsid w:val="000C42D2"/>
    <w:rsid w:val="000C42E2"/>
    <w:rsid w:val="000C4356"/>
    <w:rsid w:val="000C50C9"/>
    <w:rsid w:val="000C550F"/>
    <w:rsid w:val="000C578E"/>
    <w:rsid w:val="000C58B0"/>
    <w:rsid w:val="000C58F3"/>
    <w:rsid w:val="000C5CA6"/>
    <w:rsid w:val="000C60F9"/>
    <w:rsid w:val="000C625A"/>
    <w:rsid w:val="000C67C5"/>
    <w:rsid w:val="000C6A15"/>
    <w:rsid w:val="000C6BA0"/>
    <w:rsid w:val="000C7C8B"/>
    <w:rsid w:val="000D0194"/>
    <w:rsid w:val="000D03A5"/>
    <w:rsid w:val="000D0521"/>
    <w:rsid w:val="000D09A0"/>
    <w:rsid w:val="000D0B26"/>
    <w:rsid w:val="000D11E9"/>
    <w:rsid w:val="000D19CC"/>
    <w:rsid w:val="000D2B42"/>
    <w:rsid w:val="000D3A12"/>
    <w:rsid w:val="000D4BBD"/>
    <w:rsid w:val="000D4C19"/>
    <w:rsid w:val="000D5074"/>
    <w:rsid w:val="000D517C"/>
    <w:rsid w:val="000D5827"/>
    <w:rsid w:val="000D5851"/>
    <w:rsid w:val="000D5A30"/>
    <w:rsid w:val="000D75C5"/>
    <w:rsid w:val="000D7771"/>
    <w:rsid w:val="000E0A58"/>
    <w:rsid w:val="000E0EBC"/>
    <w:rsid w:val="000E2501"/>
    <w:rsid w:val="000E3ABB"/>
    <w:rsid w:val="000E598C"/>
    <w:rsid w:val="000E6608"/>
    <w:rsid w:val="000E6703"/>
    <w:rsid w:val="000E67BF"/>
    <w:rsid w:val="000E69E5"/>
    <w:rsid w:val="000E6D17"/>
    <w:rsid w:val="000E716A"/>
    <w:rsid w:val="000E78D3"/>
    <w:rsid w:val="000F0532"/>
    <w:rsid w:val="000F0989"/>
    <w:rsid w:val="000F09B0"/>
    <w:rsid w:val="000F0DB3"/>
    <w:rsid w:val="000F1017"/>
    <w:rsid w:val="000F121A"/>
    <w:rsid w:val="000F12D0"/>
    <w:rsid w:val="000F150F"/>
    <w:rsid w:val="000F154A"/>
    <w:rsid w:val="000F186E"/>
    <w:rsid w:val="000F200E"/>
    <w:rsid w:val="000F2404"/>
    <w:rsid w:val="000F2577"/>
    <w:rsid w:val="000F308F"/>
    <w:rsid w:val="000F3D74"/>
    <w:rsid w:val="000F43E4"/>
    <w:rsid w:val="000F4ED0"/>
    <w:rsid w:val="000F669D"/>
    <w:rsid w:val="00100076"/>
    <w:rsid w:val="00100641"/>
    <w:rsid w:val="00101D2E"/>
    <w:rsid w:val="00101D5C"/>
    <w:rsid w:val="0010276B"/>
    <w:rsid w:val="001031AB"/>
    <w:rsid w:val="0010340E"/>
    <w:rsid w:val="00103904"/>
    <w:rsid w:val="00103D5C"/>
    <w:rsid w:val="00105FDE"/>
    <w:rsid w:val="0010662C"/>
    <w:rsid w:val="0010667D"/>
    <w:rsid w:val="001067C6"/>
    <w:rsid w:val="00110903"/>
    <w:rsid w:val="00110C24"/>
    <w:rsid w:val="001111AE"/>
    <w:rsid w:val="0011278C"/>
    <w:rsid w:val="00113F9B"/>
    <w:rsid w:val="001143DF"/>
    <w:rsid w:val="00114D2F"/>
    <w:rsid w:val="00114E94"/>
    <w:rsid w:val="001152B5"/>
    <w:rsid w:val="00115FBC"/>
    <w:rsid w:val="00116C5A"/>
    <w:rsid w:val="00117851"/>
    <w:rsid w:val="00120382"/>
    <w:rsid w:val="001206E8"/>
    <w:rsid w:val="001208B0"/>
    <w:rsid w:val="00121F3A"/>
    <w:rsid w:val="0012244D"/>
    <w:rsid w:val="0012253C"/>
    <w:rsid w:val="00122A9E"/>
    <w:rsid w:val="00122C6B"/>
    <w:rsid w:val="00122C89"/>
    <w:rsid w:val="00122D1F"/>
    <w:rsid w:val="00123628"/>
    <w:rsid w:val="00124359"/>
    <w:rsid w:val="001243D2"/>
    <w:rsid w:val="00124EBB"/>
    <w:rsid w:val="001255EA"/>
    <w:rsid w:val="001256CA"/>
    <w:rsid w:val="00125951"/>
    <w:rsid w:val="00125A45"/>
    <w:rsid w:val="00126071"/>
    <w:rsid w:val="00126A89"/>
    <w:rsid w:val="00126C8D"/>
    <w:rsid w:val="00126E14"/>
    <w:rsid w:val="00126E5F"/>
    <w:rsid w:val="0012723F"/>
    <w:rsid w:val="00127426"/>
    <w:rsid w:val="001276AD"/>
    <w:rsid w:val="00127D00"/>
    <w:rsid w:val="00130144"/>
    <w:rsid w:val="0013128F"/>
    <w:rsid w:val="001313E7"/>
    <w:rsid w:val="00131482"/>
    <w:rsid w:val="00131C0E"/>
    <w:rsid w:val="00131E99"/>
    <w:rsid w:val="00132698"/>
    <w:rsid w:val="00132E63"/>
    <w:rsid w:val="00132F77"/>
    <w:rsid w:val="00133B7A"/>
    <w:rsid w:val="001340B5"/>
    <w:rsid w:val="001344FB"/>
    <w:rsid w:val="0013509A"/>
    <w:rsid w:val="00135EA7"/>
    <w:rsid w:val="00136043"/>
    <w:rsid w:val="00136F2A"/>
    <w:rsid w:val="001401FA"/>
    <w:rsid w:val="0014024F"/>
    <w:rsid w:val="001408E9"/>
    <w:rsid w:val="00140E7F"/>
    <w:rsid w:val="0014137A"/>
    <w:rsid w:val="00141452"/>
    <w:rsid w:val="0014147C"/>
    <w:rsid w:val="00141F47"/>
    <w:rsid w:val="00142703"/>
    <w:rsid w:val="0014270D"/>
    <w:rsid w:val="00142C8B"/>
    <w:rsid w:val="001432B1"/>
    <w:rsid w:val="001434DC"/>
    <w:rsid w:val="00143E0F"/>
    <w:rsid w:val="0014456B"/>
    <w:rsid w:val="00145644"/>
    <w:rsid w:val="00146514"/>
    <w:rsid w:val="0014720E"/>
    <w:rsid w:val="00147753"/>
    <w:rsid w:val="00147FFC"/>
    <w:rsid w:val="00150241"/>
    <w:rsid w:val="0015049F"/>
    <w:rsid w:val="00150A7F"/>
    <w:rsid w:val="00151907"/>
    <w:rsid w:val="00151B69"/>
    <w:rsid w:val="00152752"/>
    <w:rsid w:val="001529BF"/>
    <w:rsid w:val="00153068"/>
    <w:rsid w:val="0015313C"/>
    <w:rsid w:val="0015327F"/>
    <w:rsid w:val="0015392B"/>
    <w:rsid w:val="00153DBF"/>
    <w:rsid w:val="00153EBA"/>
    <w:rsid w:val="0015444B"/>
    <w:rsid w:val="00154798"/>
    <w:rsid w:val="00154ECD"/>
    <w:rsid w:val="001554E0"/>
    <w:rsid w:val="00155576"/>
    <w:rsid w:val="00155B84"/>
    <w:rsid w:val="00155C7A"/>
    <w:rsid w:val="0015776E"/>
    <w:rsid w:val="0016020E"/>
    <w:rsid w:val="00160431"/>
    <w:rsid w:val="00160464"/>
    <w:rsid w:val="00161440"/>
    <w:rsid w:val="0016150F"/>
    <w:rsid w:val="00161AFE"/>
    <w:rsid w:val="00162124"/>
    <w:rsid w:val="00162519"/>
    <w:rsid w:val="00162765"/>
    <w:rsid w:val="00162B1D"/>
    <w:rsid w:val="00162BCB"/>
    <w:rsid w:val="00163123"/>
    <w:rsid w:val="001634CB"/>
    <w:rsid w:val="001646D2"/>
    <w:rsid w:val="001647A8"/>
    <w:rsid w:val="00164943"/>
    <w:rsid w:val="001652AF"/>
    <w:rsid w:val="001656EE"/>
    <w:rsid w:val="001661C6"/>
    <w:rsid w:val="001662A2"/>
    <w:rsid w:val="00166B2D"/>
    <w:rsid w:val="00166DD5"/>
    <w:rsid w:val="001672A9"/>
    <w:rsid w:val="001674DF"/>
    <w:rsid w:val="001677DA"/>
    <w:rsid w:val="00167CF6"/>
    <w:rsid w:val="00170160"/>
    <w:rsid w:val="0017087B"/>
    <w:rsid w:val="0017217C"/>
    <w:rsid w:val="00172C52"/>
    <w:rsid w:val="00174026"/>
    <w:rsid w:val="00174103"/>
    <w:rsid w:val="001745A2"/>
    <w:rsid w:val="001748F5"/>
    <w:rsid w:val="00174E75"/>
    <w:rsid w:val="001754D0"/>
    <w:rsid w:val="00175C9D"/>
    <w:rsid w:val="00176663"/>
    <w:rsid w:val="00176939"/>
    <w:rsid w:val="00176E19"/>
    <w:rsid w:val="00177970"/>
    <w:rsid w:val="00177F56"/>
    <w:rsid w:val="0018035B"/>
    <w:rsid w:val="00180AD2"/>
    <w:rsid w:val="00181548"/>
    <w:rsid w:val="0018161F"/>
    <w:rsid w:val="00181628"/>
    <w:rsid w:val="001832A3"/>
    <w:rsid w:val="00183A14"/>
    <w:rsid w:val="00183B6E"/>
    <w:rsid w:val="001852CB"/>
    <w:rsid w:val="0018672B"/>
    <w:rsid w:val="001867FA"/>
    <w:rsid w:val="0018680D"/>
    <w:rsid w:val="00186AC6"/>
    <w:rsid w:val="0018700D"/>
    <w:rsid w:val="001875C0"/>
    <w:rsid w:val="0018785A"/>
    <w:rsid w:val="00187A77"/>
    <w:rsid w:val="00190192"/>
    <w:rsid w:val="001910D7"/>
    <w:rsid w:val="00191304"/>
    <w:rsid w:val="00191811"/>
    <w:rsid w:val="00191A5E"/>
    <w:rsid w:val="00191D08"/>
    <w:rsid w:val="001921A9"/>
    <w:rsid w:val="001923ED"/>
    <w:rsid w:val="0019244D"/>
    <w:rsid w:val="0019272A"/>
    <w:rsid w:val="00192BDD"/>
    <w:rsid w:val="00192CB4"/>
    <w:rsid w:val="00192F8E"/>
    <w:rsid w:val="00193B6D"/>
    <w:rsid w:val="001941F7"/>
    <w:rsid w:val="00194697"/>
    <w:rsid w:val="001952F7"/>
    <w:rsid w:val="00195F63"/>
    <w:rsid w:val="00195F7A"/>
    <w:rsid w:val="00196E70"/>
    <w:rsid w:val="001972EF"/>
    <w:rsid w:val="001A032B"/>
    <w:rsid w:val="001A0512"/>
    <w:rsid w:val="001A0724"/>
    <w:rsid w:val="001A1AAB"/>
    <w:rsid w:val="001A1DAA"/>
    <w:rsid w:val="001A2622"/>
    <w:rsid w:val="001A2B95"/>
    <w:rsid w:val="001A3093"/>
    <w:rsid w:val="001A4466"/>
    <w:rsid w:val="001A59E9"/>
    <w:rsid w:val="001A61D8"/>
    <w:rsid w:val="001A6450"/>
    <w:rsid w:val="001A6B91"/>
    <w:rsid w:val="001A6FA2"/>
    <w:rsid w:val="001B0329"/>
    <w:rsid w:val="001B0A11"/>
    <w:rsid w:val="001B0A14"/>
    <w:rsid w:val="001B0EF7"/>
    <w:rsid w:val="001B14EE"/>
    <w:rsid w:val="001B2538"/>
    <w:rsid w:val="001B254F"/>
    <w:rsid w:val="001B2838"/>
    <w:rsid w:val="001B2B50"/>
    <w:rsid w:val="001B2D6A"/>
    <w:rsid w:val="001B339F"/>
    <w:rsid w:val="001B3404"/>
    <w:rsid w:val="001B4431"/>
    <w:rsid w:val="001B447E"/>
    <w:rsid w:val="001B4C55"/>
    <w:rsid w:val="001B4ED9"/>
    <w:rsid w:val="001B5339"/>
    <w:rsid w:val="001B5E2C"/>
    <w:rsid w:val="001B5EEA"/>
    <w:rsid w:val="001B65D9"/>
    <w:rsid w:val="001B71D0"/>
    <w:rsid w:val="001B7685"/>
    <w:rsid w:val="001B7817"/>
    <w:rsid w:val="001B7B87"/>
    <w:rsid w:val="001C0AC0"/>
    <w:rsid w:val="001C12C0"/>
    <w:rsid w:val="001C3192"/>
    <w:rsid w:val="001C3426"/>
    <w:rsid w:val="001C3D1E"/>
    <w:rsid w:val="001C3DDB"/>
    <w:rsid w:val="001C40EE"/>
    <w:rsid w:val="001C42B7"/>
    <w:rsid w:val="001C45E3"/>
    <w:rsid w:val="001C4AB9"/>
    <w:rsid w:val="001C58D8"/>
    <w:rsid w:val="001C6000"/>
    <w:rsid w:val="001C60C5"/>
    <w:rsid w:val="001C63B9"/>
    <w:rsid w:val="001C665A"/>
    <w:rsid w:val="001C68B7"/>
    <w:rsid w:val="001C68CA"/>
    <w:rsid w:val="001C6DE7"/>
    <w:rsid w:val="001C6EE3"/>
    <w:rsid w:val="001D0165"/>
    <w:rsid w:val="001D0EE5"/>
    <w:rsid w:val="001D12E3"/>
    <w:rsid w:val="001D15A9"/>
    <w:rsid w:val="001D229C"/>
    <w:rsid w:val="001D2539"/>
    <w:rsid w:val="001D27D1"/>
    <w:rsid w:val="001D38F9"/>
    <w:rsid w:val="001D3974"/>
    <w:rsid w:val="001D444C"/>
    <w:rsid w:val="001D461C"/>
    <w:rsid w:val="001D46A7"/>
    <w:rsid w:val="001D704B"/>
    <w:rsid w:val="001D727E"/>
    <w:rsid w:val="001D758D"/>
    <w:rsid w:val="001E0035"/>
    <w:rsid w:val="001E03DC"/>
    <w:rsid w:val="001E1BA0"/>
    <w:rsid w:val="001E1F41"/>
    <w:rsid w:val="001E26BA"/>
    <w:rsid w:val="001E27FD"/>
    <w:rsid w:val="001E2958"/>
    <w:rsid w:val="001E2EBC"/>
    <w:rsid w:val="001E2ED1"/>
    <w:rsid w:val="001E3E4D"/>
    <w:rsid w:val="001E47CE"/>
    <w:rsid w:val="001E4A64"/>
    <w:rsid w:val="001E4ADD"/>
    <w:rsid w:val="001E5ECE"/>
    <w:rsid w:val="001E66A6"/>
    <w:rsid w:val="001E68C9"/>
    <w:rsid w:val="001E72E5"/>
    <w:rsid w:val="001E78F3"/>
    <w:rsid w:val="001E7BFB"/>
    <w:rsid w:val="001F0583"/>
    <w:rsid w:val="001F1DD0"/>
    <w:rsid w:val="001F1EAA"/>
    <w:rsid w:val="001F20D9"/>
    <w:rsid w:val="001F242C"/>
    <w:rsid w:val="001F27F8"/>
    <w:rsid w:val="001F3D51"/>
    <w:rsid w:val="001F4089"/>
    <w:rsid w:val="001F40CC"/>
    <w:rsid w:val="001F4473"/>
    <w:rsid w:val="001F44B5"/>
    <w:rsid w:val="001F4878"/>
    <w:rsid w:val="001F4E45"/>
    <w:rsid w:val="001F571B"/>
    <w:rsid w:val="001F5C97"/>
    <w:rsid w:val="001F6684"/>
    <w:rsid w:val="001F6A67"/>
    <w:rsid w:val="001F6C52"/>
    <w:rsid w:val="001F6DF3"/>
    <w:rsid w:val="001F78F3"/>
    <w:rsid w:val="001F7B2A"/>
    <w:rsid w:val="00200395"/>
    <w:rsid w:val="00200CAF"/>
    <w:rsid w:val="00201269"/>
    <w:rsid w:val="00201FD6"/>
    <w:rsid w:val="002022A0"/>
    <w:rsid w:val="0020276E"/>
    <w:rsid w:val="00203CB9"/>
    <w:rsid w:val="0020460F"/>
    <w:rsid w:val="002047F3"/>
    <w:rsid w:val="00204880"/>
    <w:rsid w:val="002066ED"/>
    <w:rsid w:val="00206AFD"/>
    <w:rsid w:val="002100E9"/>
    <w:rsid w:val="0021038F"/>
    <w:rsid w:val="00210F24"/>
    <w:rsid w:val="00211030"/>
    <w:rsid w:val="00211F25"/>
    <w:rsid w:val="00211F40"/>
    <w:rsid w:val="002139A3"/>
    <w:rsid w:val="002139D5"/>
    <w:rsid w:val="00213AB7"/>
    <w:rsid w:val="00213B3E"/>
    <w:rsid w:val="00213EF8"/>
    <w:rsid w:val="00214B32"/>
    <w:rsid w:val="00216BEF"/>
    <w:rsid w:val="00217DE5"/>
    <w:rsid w:val="00220258"/>
    <w:rsid w:val="00220687"/>
    <w:rsid w:val="00222693"/>
    <w:rsid w:val="00222896"/>
    <w:rsid w:val="00222C9B"/>
    <w:rsid w:val="00224069"/>
    <w:rsid w:val="002241D7"/>
    <w:rsid w:val="00224B85"/>
    <w:rsid w:val="00224FE9"/>
    <w:rsid w:val="002255C8"/>
    <w:rsid w:val="00225640"/>
    <w:rsid w:val="00226C73"/>
    <w:rsid w:val="00226EC2"/>
    <w:rsid w:val="00226F32"/>
    <w:rsid w:val="00227407"/>
    <w:rsid w:val="00230570"/>
    <w:rsid w:val="00230D44"/>
    <w:rsid w:val="00230FB6"/>
    <w:rsid w:val="0023180A"/>
    <w:rsid w:val="00232603"/>
    <w:rsid w:val="00232E00"/>
    <w:rsid w:val="002345BC"/>
    <w:rsid w:val="00234736"/>
    <w:rsid w:val="00235157"/>
    <w:rsid w:val="002351D5"/>
    <w:rsid w:val="002359F2"/>
    <w:rsid w:val="00235A5B"/>
    <w:rsid w:val="00236626"/>
    <w:rsid w:val="00237284"/>
    <w:rsid w:val="00237887"/>
    <w:rsid w:val="00237BC3"/>
    <w:rsid w:val="00240254"/>
    <w:rsid w:val="00240430"/>
    <w:rsid w:val="00240832"/>
    <w:rsid w:val="00241C4B"/>
    <w:rsid w:val="00242714"/>
    <w:rsid w:val="00242840"/>
    <w:rsid w:val="00242C68"/>
    <w:rsid w:val="00243025"/>
    <w:rsid w:val="002438F7"/>
    <w:rsid w:val="00243938"/>
    <w:rsid w:val="00243B15"/>
    <w:rsid w:val="00243BC9"/>
    <w:rsid w:val="00243CA3"/>
    <w:rsid w:val="0024463F"/>
    <w:rsid w:val="00244AAB"/>
    <w:rsid w:val="00244FFB"/>
    <w:rsid w:val="00246155"/>
    <w:rsid w:val="00246292"/>
    <w:rsid w:val="0024692F"/>
    <w:rsid w:val="00246E67"/>
    <w:rsid w:val="0024704A"/>
    <w:rsid w:val="0025011D"/>
    <w:rsid w:val="0025066E"/>
    <w:rsid w:val="00250D6A"/>
    <w:rsid w:val="0025100A"/>
    <w:rsid w:val="002527A7"/>
    <w:rsid w:val="00252A3A"/>
    <w:rsid w:val="00253016"/>
    <w:rsid w:val="00253EA7"/>
    <w:rsid w:val="00254105"/>
    <w:rsid w:val="00254BB1"/>
    <w:rsid w:val="0025507B"/>
    <w:rsid w:val="00255192"/>
    <w:rsid w:val="002553BE"/>
    <w:rsid w:val="00255DD3"/>
    <w:rsid w:val="00255E03"/>
    <w:rsid w:val="002567E9"/>
    <w:rsid w:val="00256B1C"/>
    <w:rsid w:val="00257E0D"/>
    <w:rsid w:val="002604A6"/>
    <w:rsid w:val="0026133F"/>
    <w:rsid w:val="002613C0"/>
    <w:rsid w:val="00261706"/>
    <w:rsid w:val="002625F4"/>
    <w:rsid w:val="00262DD8"/>
    <w:rsid w:val="00262F66"/>
    <w:rsid w:val="002632F6"/>
    <w:rsid w:val="00263BDA"/>
    <w:rsid w:val="00263F23"/>
    <w:rsid w:val="00264BDF"/>
    <w:rsid w:val="002654ED"/>
    <w:rsid w:val="002659BB"/>
    <w:rsid w:val="002668AC"/>
    <w:rsid w:val="00266C34"/>
    <w:rsid w:val="00266ED0"/>
    <w:rsid w:val="002672E3"/>
    <w:rsid w:val="00267636"/>
    <w:rsid w:val="002679A8"/>
    <w:rsid w:val="00267AEF"/>
    <w:rsid w:val="0027242B"/>
    <w:rsid w:val="0027264C"/>
    <w:rsid w:val="0027310A"/>
    <w:rsid w:val="00273260"/>
    <w:rsid w:val="00273DA5"/>
    <w:rsid w:val="00273F93"/>
    <w:rsid w:val="00274075"/>
    <w:rsid w:val="002743E5"/>
    <w:rsid w:val="0027458E"/>
    <w:rsid w:val="00275D36"/>
    <w:rsid w:val="0027642A"/>
    <w:rsid w:val="00276590"/>
    <w:rsid w:val="00276E15"/>
    <w:rsid w:val="00277014"/>
    <w:rsid w:val="00280056"/>
    <w:rsid w:val="002811BE"/>
    <w:rsid w:val="0028147A"/>
    <w:rsid w:val="00281FE3"/>
    <w:rsid w:val="00282080"/>
    <w:rsid w:val="002823CD"/>
    <w:rsid w:val="0028241E"/>
    <w:rsid w:val="00282585"/>
    <w:rsid w:val="002829E8"/>
    <w:rsid w:val="002831D7"/>
    <w:rsid w:val="00283AC1"/>
    <w:rsid w:val="00285513"/>
    <w:rsid w:val="002861A0"/>
    <w:rsid w:val="00286F49"/>
    <w:rsid w:val="002876AD"/>
    <w:rsid w:val="00287A56"/>
    <w:rsid w:val="00287D4E"/>
    <w:rsid w:val="00287EC1"/>
    <w:rsid w:val="002906A2"/>
    <w:rsid w:val="002906E5"/>
    <w:rsid w:val="00290D8A"/>
    <w:rsid w:val="00290E8C"/>
    <w:rsid w:val="002911DD"/>
    <w:rsid w:val="00291CF7"/>
    <w:rsid w:val="002920BF"/>
    <w:rsid w:val="002923A2"/>
    <w:rsid w:val="00292443"/>
    <w:rsid w:val="002927C6"/>
    <w:rsid w:val="00292A91"/>
    <w:rsid w:val="00292F1E"/>
    <w:rsid w:val="0029310D"/>
    <w:rsid w:val="002931A5"/>
    <w:rsid w:val="002932A2"/>
    <w:rsid w:val="00293886"/>
    <w:rsid w:val="00295167"/>
    <w:rsid w:val="002952B4"/>
    <w:rsid w:val="00295795"/>
    <w:rsid w:val="00295DD6"/>
    <w:rsid w:val="00297022"/>
    <w:rsid w:val="002976F7"/>
    <w:rsid w:val="002977A2"/>
    <w:rsid w:val="002A032E"/>
    <w:rsid w:val="002A15D9"/>
    <w:rsid w:val="002A1BA7"/>
    <w:rsid w:val="002A1FAD"/>
    <w:rsid w:val="002A226C"/>
    <w:rsid w:val="002A4704"/>
    <w:rsid w:val="002A52E1"/>
    <w:rsid w:val="002A5DBA"/>
    <w:rsid w:val="002A6616"/>
    <w:rsid w:val="002A6CC4"/>
    <w:rsid w:val="002A7109"/>
    <w:rsid w:val="002A7B6C"/>
    <w:rsid w:val="002A7DE7"/>
    <w:rsid w:val="002B003A"/>
    <w:rsid w:val="002B0169"/>
    <w:rsid w:val="002B045D"/>
    <w:rsid w:val="002B07C4"/>
    <w:rsid w:val="002B0B89"/>
    <w:rsid w:val="002B1418"/>
    <w:rsid w:val="002B2371"/>
    <w:rsid w:val="002B331A"/>
    <w:rsid w:val="002B3340"/>
    <w:rsid w:val="002B53BF"/>
    <w:rsid w:val="002B559D"/>
    <w:rsid w:val="002B57ED"/>
    <w:rsid w:val="002B5BDB"/>
    <w:rsid w:val="002B5EAE"/>
    <w:rsid w:val="002B639F"/>
    <w:rsid w:val="002B704A"/>
    <w:rsid w:val="002B7B29"/>
    <w:rsid w:val="002C01D7"/>
    <w:rsid w:val="002C0845"/>
    <w:rsid w:val="002C0C6A"/>
    <w:rsid w:val="002C0E96"/>
    <w:rsid w:val="002C1011"/>
    <w:rsid w:val="002C134B"/>
    <w:rsid w:val="002C1668"/>
    <w:rsid w:val="002C16A6"/>
    <w:rsid w:val="002C17E3"/>
    <w:rsid w:val="002C19ED"/>
    <w:rsid w:val="002C20B5"/>
    <w:rsid w:val="002C289E"/>
    <w:rsid w:val="002C3190"/>
    <w:rsid w:val="002C3B35"/>
    <w:rsid w:val="002C3F98"/>
    <w:rsid w:val="002C42B2"/>
    <w:rsid w:val="002C44D7"/>
    <w:rsid w:val="002C5329"/>
    <w:rsid w:val="002C645C"/>
    <w:rsid w:val="002C6CD5"/>
    <w:rsid w:val="002C7317"/>
    <w:rsid w:val="002C7744"/>
    <w:rsid w:val="002C78B5"/>
    <w:rsid w:val="002C7928"/>
    <w:rsid w:val="002D0723"/>
    <w:rsid w:val="002D0797"/>
    <w:rsid w:val="002D106C"/>
    <w:rsid w:val="002D10B5"/>
    <w:rsid w:val="002D139D"/>
    <w:rsid w:val="002D3F28"/>
    <w:rsid w:val="002D43D2"/>
    <w:rsid w:val="002D4874"/>
    <w:rsid w:val="002D4CF8"/>
    <w:rsid w:val="002D5A4B"/>
    <w:rsid w:val="002D5F13"/>
    <w:rsid w:val="002D78C5"/>
    <w:rsid w:val="002E02CD"/>
    <w:rsid w:val="002E0360"/>
    <w:rsid w:val="002E0756"/>
    <w:rsid w:val="002E0831"/>
    <w:rsid w:val="002E0B4E"/>
    <w:rsid w:val="002E0F3F"/>
    <w:rsid w:val="002E15CD"/>
    <w:rsid w:val="002E212A"/>
    <w:rsid w:val="002E29BB"/>
    <w:rsid w:val="002E2CA0"/>
    <w:rsid w:val="002E305C"/>
    <w:rsid w:val="002E3322"/>
    <w:rsid w:val="002E3634"/>
    <w:rsid w:val="002E368E"/>
    <w:rsid w:val="002E3D74"/>
    <w:rsid w:val="002E40A5"/>
    <w:rsid w:val="002E4550"/>
    <w:rsid w:val="002E4629"/>
    <w:rsid w:val="002E5154"/>
    <w:rsid w:val="002E5CC0"/>
    <w:rsid w:val="002E6559"/>
    <w:rsid w:val="002E681F"/>
    <w:rsid w:val="002E69D6"/>
    <w:rsid w:val="002E6CDD"/>
    <w:rsid w:val="002E6D97"/>
    <w:rsid w:val="002E7383"/>
    <w:rsid w:val="002E7D93"/>
    <w:rsid w:val="002E7F6C"/>
    <w:rsid w:val="002F058F"/>
    <w:rsid w:val="002F078B"/>
    <w:rsid w:val="002F09C8"/>
    <w:rsid w:val="002F1AB2"/>
    <w:rsid w:val="002F1AE3"/>
    <w:rsid w:val="002F303E"/>
    <w:rsid w:val="002F312C"/>
    <w:rsid w:val="002F4EA9"/>
    <w:rsid w:val="002F51D3"/>
    <w:rsid w:val="002F5255"/>
    <w:rsid w:val="002F5D26"/>
    <w:rsid w:val="002F6429"/>
    <w:rsid w:val="002F65EE"/>
    <w:rsid w:val="002F7098"/>
    <w:rsid w:val="002F732E"/>
    <w:rsid w:val="002F78A2"/>
    <w:rsid w:val="002F79D9"/>
    <w:rsid w:val="003002FD"/>
    <w:rsid w:val="00300391"/>
    <w:rsid w:val="003009E2"/>
    <w:rsid w:val="00300C5F"/>
    <w:rsid w:val="003011A8"/>
    <w:rsid w:val="003014ED"/>
    <w:rsid w:val="00302625"/>
    <w:rsid w:val="00302738"/>
    <w:rsid w:val="00302F01"/>
    <w:rsid w:val="00302F26"/>
    <w:rsid w:val="003031F3"/>
    <w:rsid w:val="00303256"/>
    <w:rsid w:val="0030344B"/>
    <w:rsid w:val="003034F3"/>
    <w:rsid w:val="00303620"/>
    <w:rsid w:val="00303DB5"/>
    <w:rsid w:val="00304448"/>
    <w:rsid w:val="003046A4"/>
    <w:rsid w:val="00304B20"/>
    <w:rsid w:val="00304BF3"/>
    <w:rsid w:val="00304F65"/>
    <w:rsid w:val="0030503D"/>
    <w:rsid w:val="0030638A"/>
    <w:rsid w:val="0030660B"/>
    <w:rsid w:val="00306913"/>
    <w:rsid w:val="00306B25"/>
    <w:rsid w:val="00306C0E"/>
    <w:rsid w:val="0030717B"/>
    <w:rsid w:val="00307F88"/>
    <w:rsid w:val="00311C34"/>
    <w:rsid w:val="0031261C"/>
    <w:rsid w:val="003127FA"/>
    <w:rsid w:val="00313132"/>
    <w:rsid w:val="003148C0"/>
    <w:rsid w:val="00314A88"/>
    <w:rsid w:val="00314F55"/>
    <w:rsid w:val="00316837"/>
    <w:rsid w:val="00316D74"/>
    <w:rsid w:val="003170A2"/>
    <w:rsid w:val="003175E1"/>
    <w:rsid w:val="00317B88"/>
    <w:rsid w:val="00317D80"/>
    <w:rsid w:val="00317E75"/>
    <w:rsid w:val="0032108C"/>
    <w:rsid w:val="00321146"/>
    <w:rsid w:val="003213F2"/>
    <w:rsid w:val="003215C0"/>
    <w:rsid w:val="003215FC"/>
    <w:rsid w:val="003217ED"/>
    <w:rsid w:val="00321BBF"/>
    <w:rsid w:val="003226DB"/>
    <w:rsid w:val="003228DD"/>
    <w:rsid w:val="00323019"/>
    <w:rsid w:val="00323823"/>
    <w:rsid w:val="00323A46"/>
    <w:rsid w:val="0032473B"/>
    <w:rsid w:val="00324B27"/>
    <w:rsid w:val="00324F25"/>
    <w:rsid w:val="00325C0C"/>
    <w:rsid w:val="00325FD6"/>
    <w:rsid w:val="00326283"/>
    <w:rsid w:val="00326BF8"/>
    <w:rsid w:val="00326D18"/>
    <w:rsid w:val="003270F5"/>
    <w:rsid w:val="003272BC"/>
    <w:rsid w:val="00327347"/>
    <w:rsid w:val="00327A2D"/>
    <w:rsid w:val="00327C87"/>
    <w:rsid w:val="003304F0"/>
    <w:rsid w:val="00330A7C"/>
    <w:rsid w:val="003310B5"/>
    <w:rsid w:val="00331768"/>
    <w:rsid w:val="00331A81"/>
    <w:rsid w:val="00331C94"/>
    <w:rsid w:val="00333429"/>
    <w:rsid w:val="00333E9A"/>
    <w:rsid w:val="003346AC"/>
    <w:rsid w:val="00334B2A"/>
    <w:rsid w:val="0033512B"/>
    <w:rsid w:val="0033576D"/>
    <w:rsid w:val="0033602C"/>
    <w:rsid w:val="0033615B"/>
    <w:rsid w:val="00336FA5"/>
    <w:rsid w:val="00337215"/>
    <w:rsid w:val="00337481"/>
    <w:rsid w:val="0034013B"/>
    <w:rsid w:val="00340356"/>
    <w:rsid w:val="003407B3"/>
    <w:rsid w:val="003416FF"/>
    <w:rsid w:val="00341C53"/>
    <w:rsid w:val="00342898"/>
    <w:rsid w:val="00342D96"/>
    <w:rsid w:val="003430E4"/>
    <w:rsid w:val="003439E3"/>
    <w:rsid w:val="003441D6"/>
    <w:rsid w:val="0034428C"/>
    <w:rsid w:val="00344330"/>
    <w:rsid w:val="0034442F"/>
    <w:rsid w:val="00344D06"/>
    <w:rsid w:val="00344EE6"/>
    <w:rsid w:val="00344FAF"/>
    <w:rsid w:val="00345386"/>
    <w:rsid w:val="003454AB"/>
    <w:rsid w:val="00345E20"/>
    <w:rsid w:val="00345EF0"/>
    <w:rsid w:val="00347BB2"/>
    <w:rsid w:val="00347EC9"/>
    <w:rsid w:val="00347F1E"/>
    <w:rsid w:val="003502EC"/>
    <w:rsid w:val="00350CE7"/>
    <w:rsid w:val="00351115"/>
    <w:rsid w:val="00351E8C"/>
    <w:rsid w:val="00351FB5"/>
    <w:rsid w:val="00352510"/>
    <w:rsid w:val="00352593"/>
    <w:rsid w:val="00352E16"/>
    <w:rsid w:val="0035323A"/>
    <w:rsid w:val="00353603"/>
    <w:rsid w:val="00353A59"/>
    <w:rsid w:val="00353C99"/>
    <w:rsid w:val="0035447F"/>
    <w:rsid w:val="0035499D"/>
    <w:rsid w:val="003554FB"/>
    <w:rsid w:val="00355D83"/>
    <w:rsid w:val="003561C7"/>
    <w:rsid w:val="00356BC0"/>
    <w:rsid w:val="00356E01"/>
    <w:rsid w:val="00356EA9"/>
    <w:rsid w:val="00357066"/>
    <w:rsid w:val="00357237"/>
    <w:rsid w:val="00357384"/>
    <w:rsid w:val="003577B2"/>
    <w:rsid w:val="003579DA"/>
    <w:rsid w:val="003600D4"/>
    <w:rsid w:val="00360950"/>
    <w:rsid w:val="00360E62"/>
    <w:rsid w:val="00362B7C"/>
    <w:rsid w:val="0036415D"/>
    <w:rsid w:val="00364542"/>
    <w:rsid w:val="003648D2"/>
    <w:rsid w:val="00364DB8"/>
    <w:rsid w:val="00365194"/>
    <w:rsid w:val="003665BA"/>
    <w:rsid w:val="00366AAD"/>
    <w:rsid w:val="003675B0"/>
    <w:rsid w:val="00367686"/>
    <w:rsid w:val="00367D90"/>
    <w:rsid w:val="003702D6"/>
    <w:rsid w:val="0037107E"/>
    <w:rsid w:val="003712F9"/>
    <w:rsid w:val="00371E0C"/>
    <w:rsid w:val="00371E2C"/>
    <w:rsid w:val="00371FF9"/>
    <w:rsid w:val="00372214"/>
    <w:rsid w:val="003722EB"/>
    <w:rsid w:val="00373382"/>
    <w:rsid w:val="00373724"/>
    <w:rsid w:val="0037485B"/>
    <w:rsid w:val="00374CC1"/>
    <w:rsid w:val="0037625A"/>
    <w:rsid w:val="0037680C"/>
    <w:rsid w:val="00376CAF"/>
    <w:rsid w:val="00376E80"/>
    <w:rsid w:val="00377565"/>
    <w:rsid w:val="003775A8"/>
    <w:rsid w:val="00377C8A"/>
    <w:rsid w:val="003802CA"/>
    <w:rsid w:val="00380896"/>
    <w:rsid w:val="00381071"/>
    <w:rsid w:val="00381167"/>
    <w:rsid w:val="00381883"/>
    <w:rsid w:val="00381BA9"/>
    <w:rsid w:val="00381D77"/>
    <w:rsid w:val="00382131"/>
    <w:rsid w:val="00382ECD"/>
    <w:rsid w:val="00382F6C"/>
    <w:rsid w:val="0038306E"/>
    <w:rsid w:val="00383824"/>
    <w:rsid w:val="00383C8D"/>
    <w:rsid w:val="00384048"/>
    <w:rsid w:val="00384524"/>
    <w:rsid w:val="00384BE0"/>
    <w:rsid w:val="0038529C"/>
    <w:rsid w:val="00386108"/>
    <w:rsid w:val="00386584"/>
    <w:rsid w:val="0038695D"/>
    <w:rsid w:val="00386A20"/>
    <w:rsid w:val="00386C06"/>
    <w:rsid w:val="0038705D"/>
    <w:rsid w:val="00387551"/>
    <w:rsid w:val="00387742"/>
    <w:rsid w:val="003878B1"/>
    <w:rsid w:val="00387E39"/>
    <w:rsid w:val="003909EE"/>
    <w:rsid w:val="0039179C"/>
    <w:rsid w:val="003917C7"/>
    <w:rsid w:val="00391806"/>
    <w:rsid w:val="00391E38"/>
    <w:rsid w:val="00392510"/>
    <w:rsid w:val="0039260E"/>
    <w:rsid w:val="003927F5"/>
    <w:rsid w:val="00393001"/>
    <w:rsid w:val="0039363E"/>
    <w:rsid w:val="00393C7F"/>
    <w:rsid w:val="00393E3E"/>
    <w:rsid w:val="00395900"/>
    <w:rsid w:val="00396510"/>
    <w:rsid w:val="00396C54"/>
    <w:rsid w:val="00396D2D"/>
    <w:rsid w:val="00397247"/>
    <w:rsid w:val="00397AAB"/>
    <w:rsid w:val="00397E99"/>
    <w:rsid w:val="003A04AE"/>
    <w:rsid w:val="003A1027"/>
    <w:rsid w:val="003A135A"/>
    <w:rsid w:val="003A27DF"/>
    <w:rsid w:val="003A2805"/>
    <w:rsid w:val="003A3590"/>
    <w:rsid w:val="003A3BD1"/>
    <w:rsid w:val="003A4618"/>
    <w:rsid w:val="003A471D"/>
    <w:rsid w:val="003A4B5B"/>
    <w:rsid w:val="003A514F"/>
    <w:rsid w:val="003A598E"/>
    <w:rsid w:val="003A6289"/>
    <w:rsid w:val="003A6966"/>
    <w:rsid w:val="003A6FD2"/>
    <w:rsid w:val="003A7211"/>
    <w:rsid w:val="003A7766"/>
    <w:rsid w:val="003A7FF0"/>
    <w:rsid w:val="003B012F"/>
    <w:rsid w:val="003B023B"/>
    <w:rsid w:val="003B08F7"/>
    <w:rsid w:val="003B0DE4"/>
    <w:rsid w:val="003B1135"/>
    <w:rsid w:val="003B15DD"/>
    <w:rsid w:val="003B17FD"/>
    <w:rsid w:val="003B21F5"/>
    <w:rsid w:val="003B2C25"/>
    <w:rsid w:val="003B30CE"/>
    <w:rsid w:val="003B371F"/>
    <w:rsid w:val="003B3AB4"/>
    <w:rsid w:val="003B457F"/>
    <w:rsid w:val="003B4A37"/>
    <w:rsid w:val="003B4F59"/>
    <w:rsid w:val="003B55DA"/>
    <w:rsid w:val="003B57A6"/>
    <w:rsid w:val="003B5D29"/>
    <w:rsid w:val="003B5FF7"/>
    <w:rsid w:val="003B7725"/>
    <w:rsid w:val="003B7AA8"/>
    <w:rsid w:val="003C04C6"/>
    <w:rsid w:val="003C09E7"/>
    <w:rsid w:val="003C1030"/>
    <w:rsid w:val="003C1C26"/>
    <w:rsid w:val="003C1FB4"/>
    <w:rsid w:val="003C2027"/>
    <w:rsid w:val="003C2428"/>
    <w:rsid w:val="003C3379"/>
    <w:rsid w:val="003C3685"/>
    <w:rsid w:val="003C36DA"/>
    <w:rsid w:val="003C39F1"/>
    <w:rsid w:val="003C418E"/>
    <w:rsid w:val="003C5918"/>
    <w:rsid w:val="003C5BE3"/>
    <w:rsid w:val="003C64EB"/>
    <w:rsid w:val="003C653B"/>
    <w:rsid w:val="003C6953"/>
    <w:rsid w:val="003C7F85"/>
    <w:rsid w:val="003D0460"/>
    <w:rsid w:val="003D06D8"/>
    <w:rsid w:val="003D084E"/>
    <w:rsid w:val="003D08E1"/>
    <w:rsid w:val="003D0CBE"/>
    <w:rsid w:val="003D24FA"/>
    <w:rsid w:val="003D2FE7"/>
    <w:rsid w:val="003D4019"/>
    <w:rsid w:val="003D457D"/>
    <w:rsid w:val="003D47F0"/>
    <w:rsid w:val="003D54D1"/>
    <w:rsid w:val="003D5933"/>
    <w:rsid w:val="003D64F3"/>
    <w:rsid w:val="003D6C87"/>
    <w:rsid w:val="003D714E"/>
    <w:rsid w:val="003D7D6B"/>
    <w:rsid w:val="003E017E"/>
    <w:rsid w:val="003E046F"/>
    <w:rsid w:val="003E0A45"/>
    <w:rsid w:val="003E16E0"/>
    <w:rsid w:val="003E2586"/>
    <w:rsid w:val="003E2787"/>
    <w:rsid w:val="003E2965"/>
    <w:rsid w:val="003E3239"/>
    <w:rsid w:val="003E42C4"/>
    <w:rsid w:val="003E4541"/>
    <w:rsid w:val="003E46A0"/>
    <w:rsid w:val="003E4987"/>
    <w:rsid w:val="003E542D"/>
    <w:rsid w:val="003E5708"/>
    <w:rsid w:val="003E57C8"/>
    <w:rsid w:val="003E6A7E"/>
    <w:rsid w:val="003E7622"/>
    <w:rsid w:val="003E7B89"/>
    <w:rsid w:val="003F006F"/>
    <w:rsid w:val="003F040F"/>
    <w:rsid w:val="003F0FBC"/>
    <w:rsid w:val="003F13E8"/>
    <w:rsid w:val="003F170E"/>
    <w:rsid w:val="003F291B"/>
    <w:rsid w:val="003F306F"/>
    <w:rsid w:val="003F309D"/>
    <w:rsid w:val="003F31BF"/>
    <w:rsid w:val="003F3F34"/>
    <w:rsid w:val="003F45AE"/>
    <w:rsid w:val="003F469A"/>
    <w:rsid w:val="003F58CC"/>
    <w:rsid w:val="003F5CC6"/>
    <w:rsid w:val="003F5D73"/>
    <w:rsid w:val="003F66B1"/>
    <w:rsid w:val="003F6ACD"/>
    <w:rsid w:val="003F6D84"/>
    <w:rsid w:val="003F7208"/>
    <w:rsid w:val="003F730A"/>
    <w:rsid w:val="003F77C4"/>
    <w:rsid w:val="003F78FD"/>
    <w:rsid w:val="00400AB8"/>
    <w:rsid w:val="00400B2E"/>
    <w:rsid w:val="00400CF3"/>
    <w:rsid w:val="0040106F"/>
    <w:rsid w:val="0040169B"/>
    <w:rsid w:val="004016A4"/>
    <w:rsid w:val="00401BD6"/>
    <w:rsid w:val="00402354"/>
    <w:rsid w:val="00403FD8"/>
    <w:rsid w:val="00404664"/>
    <w:rsid w:val="00406859"/>
    <w:rsid w:val="00406DB5"/>
    <w:rsid w:val="004074AC"/>
    <w:rsid w:val="004076F2"/>
    <w:rsid w:val="0041036A"/>
    <w:rsid w:val="00411EC8"/>
    <w:rsid w:val="0041223B"/>
    <w:rsid w:val="004132A1"/>
    <w:rsid w:val="004133FE"/>
    <w:rsid w:val="00413D9C"/>
    <w:rsid w:val="0041477B"/>
    <w:rsid w:val="00414A86"/>
    <w:rsid w:val="00415043"/>
    <w:rsid w:val="004152AB"/>
    <w:rsid w:val="00415376"/>
    <w:rsid w:val="00416231"/>
    <w:rsid w:val="004169D0"/>
    <w:rsid w:val="00417577"/>
    <w:rsid w:val="00417D57"/>
    <w:rsid w:val="004210DE"/>
    <w:rsid w:val="004216F4"/>
    <w:rsid w:val="00421B35"/>
    <w:rsid w:val="00422320"/>
    <w:rsid w:val="0042299C"/>
    <w:rsid w:val="00422D03"/>
    <w:rsid w:val="00423051"/>
    <w:rsid w:val="0042308E"/>
    <w:rsid w:val="004233D1"/>
    <w:rsid w:val="004237EB"/>
    <w:rsid w:val="00423C73"/>
    <w:rsid w:val="004240F8"/>
    <w:rsid w:val="004252B8"/>
    <w:rsid w:val="004255D0"/>
    <w:rsid w:val="004258A3"/>
    <w:rsid w:val="0042615B"/>
    <w:rsid w:val="0042625A"/>
    <w:rsid w:val="004268BA"/>
    <w:rsid w:val="00427B92"/>
    <w:rsid w:val="00427DBB"/>
    <w:rsid w:val="00427E76"/>
    <w:rsid w:val="00430433"/>
    <w:rsid w:val="004304A4"/>
    <w:rsid w:val="004307B5"/>
    <w:rsid w:val="00431F10"/>
    <w:rsid w:val="00432047"/>
    <w:rsid w:val="0043220E"/>
    <w:rsid w:val="00432767"/>
    <w:rsid w:val="0043338F"/>
    <w:rsid w:val="00433939"/>
    <w:rsid w:val="00434CC6"/>
    <w:rsid w:val="00434D0B"/>
    <w:rsid w:val="00435292"/>
    <w:rsid w:val="00435DC4"/>
    <w:rsid w:val="00435E91"/>
    <w:rsid w:val="004377EA"/>
    <w:rsid w:val="00437CCE"/>
    <w:rsid w:val="00437F08"/>
    <w:rsid w:val="00440940"/>
    <w:rsid w:val="00440C55"/>
    <w:rsid w:val="00443123"/>
    <w:rsid w:val="004431B0"/>
    <w:rsid w:val="00443A97"/>
    <w:rsid w:val="00443AF6"/>
    <w:rsid w:val="00444005"/>
    <w:rsid w:val="004445A9"/>
    <w:rsid w:val="004446F8"/>
    <w:rsid w:val="00445DAC"/>
    <w:rsid w:val="00446A01"/>
    <w:rsid w:val="00446FD3"/>
    <w:rsid w:val="00447204"/>
    <w:rsid w:val="004475FC"/>
    <w:rsid w:val="00447CFF"/>
    <w:rsid w:val="00450592"/>
    <w:rsid w:val="00450B0A"/>
    <w:rsid w:val="00450C34"/>
    <w:rsid w:val="00450C45"/>
    <w:rsid w:val="004514AE"/>
    <w:rsid w:val="0045170C"/>
    <w:rsid w:val="0045202B"/>
    <w:rsid w:val="0045211B"/>
    <w:rsid w:val="00452476"/>
    <w:rsid w:val="004530C7"/>
    <w:rsid w:val="0045311D"/>
    <w:rsid w:val="0045371B"/>
    <w:rsid w:val="00453780"/>
    <w:rsid w:val="00453F9F"/>
    <w:rsid w:val="00454BA9"/>
    <w:rsid w:val="00455C5E"/>
    <w:rsid w:val="00455D88"/>
    <w:rsid w:val="00456587"/>
    <w:rsid w:val="00456821"/>
    <w:rsid w:val="00457013"/>
    <w:rsid w:val="00457BB8"/>
    <w:rsid w:val="00457BCD"/>
    <w:rsid w:val="00457C62"/>
    <w:rsid w:val="0046030A"/>
    <w:rsid w:val="0046053B"/>
    <w:rsid w:val="00460BFA"/>
    <w:rsid w:val="004611FC"/>
    <w:rsid w:val="00462404"/>
    <w:rsid w:val="004629CB"/>
    <w:rsid w:val="00462ACC"/>
    <w:rsid w:val="00463351"/>
    <w:rsid w:val="00463B4F"/>
    <w:rsid w:val="00463CC6"/>
    <w:rsid w:val="00464139"/>
    <w:rsid w:val="0046439F"/>
    <w:rsid w:val="004648E3"/>
    <w:rsid w:val="00464938"/>
    <w:rsid w:val="0046518D"/>
    <w:rsid w:val="004653E2"/>
    <w:rsid w:val="0046632C"/>
    <w:rsid w:val="0046682D"/>
    <w:rsid w:val="004670DD"/>
    <w:rsid w:val="004671C3"/>
    <w:rsid w:val="00467987"/>
    <w:rsid w:val="00470183"/>
    <w:rsid w:val="004702C9"/>
    <w:rsid w:val="0047047E"/>
    <w:rsid w:val="00470769"/>
    <w:rsid w:val="00470AC0"/>
    <w:rsid w:val="00470B54"/>
    <w:rsid w:val="00470EE1"/>
    <w:rsid w:val="0047103F"/>
    <w:rsid w:val="00471282"/>
    <w:rsid w:val="004713BA"/>
    <w:rsid w:val="004716D7"/>
    <w:rsid w:val="00471A60"/>
    <w:rsid w:val="004723BE"/>
    <w:rsid w:val="004732CE"/>
    <w:rsid w:val="00473523"/>
    <w:rsid w:val="00473549"/>
    <w:rsid w:val="004739EC"/>
    <w:rsid w:val="00475063"/>
    <w:rsid w:val="0047517A"/>
    <w:rsid w:val="004761A7"/>
    <w:rsid w:val="0047636F"/>
    <w:rsid w:val="00476428"/>
    <w:rsid w:val="00476D37"/>
    <w:rsid w:val="00476DAC"/>
    <w:rsid w:val="00477160"/>
    <w:rsid w:val="00477968"/>
    <w:rsid w:val="00480022"/>
    <w:rsid w:val="004800B4"/>
    <w:rsid w:val="00480DEC"/>
    <w:rsid w:val="00480F24"/>
    <w:rsid w:val="00480FDD"/>
    <w:rsid w:val="004817A7"/>
    <w:rsid w:val="00481F18"/>
    <w:rsid w:val="00484043"/>
    <w:rsid w:val="004842A1"/>
    <w:rsid w:val="0048438D"/>
    <w:rsid w:val="00484B58"/>
    <w:rsid w:val="004850D2"/>
    <w:rsid w:val="0048513F"/>
    <w:rsid w:val="0048542F"/>
    <w:rsid w:val="004862C6"/>
    <w:rsid w:val="00487B60"/>
    <w:rsid w:val="00490B89"/>
    <w:rsid w:val="00490CF6"/>
    <w:rsid w:val="00490E51"/>
    <w:rsid w:val="004911E0"/>
    <w:rsid w:val="0049126B"/>
    <w:rsid w:val="00491931"/>
    <w:rsid w:val="00491C03"/>
    <w:rsid w:val="00492516"/>
    <w:rsid w:val="00492619"/>
    <w:rsid w:val="00492A9C"/>
    <w:rsid w:val="004934B8"/>
    <w:rsid w:val="00493818"/>
    <w:rsid w:val="0049415B"/>
    <w:rsid w:val="00494899"/>
    <w:rsid w:val="00494E92"/>
    <w:rsid w:val="0049506B"/>
    <w:rsid w:val="00495CEE"/>
    <w:rsid w:val="00496583"/>
    <w:rsid w:val="00496860"/>
    <w:rsid w:val="00496BC6"/>
    <w:rsid w:val="00496E1B"/>
    <w:rsid w:val="00497279"/>
    <w:rsid w:val="00497555"/>
    <w:rsid w:val="004A11D7"/>
    <w:rsid w:val="004A1A8B"/>
    <w:rsid w:val="004A27B4"/>
    <w:rsid w:val="004A2A64"/>
    <w:rsid w:val="004A4E9E"/>
    <w:rsid w:val="004A4FA9"/>
    <w:rsid w:val="004A545B"/>
    <w:rsid w:val="004A5669"/>
    <w:rsid w:val="004A5938"/>
    <w:rsid w:val="004A65F7"/>
    <w:rsid w:val="004A71B3"/>
    <w:rsid w:val="004A75A2"/>
    <w:rsid w:val="004A786E"/>
    <w:rsid w:val="004B039F"/>
    <w:rsid w:val="004B0813"/>
    <w:rsid w:val="004B103A"/>
    <w:rsid w:val="004B1998"/>
    <w:rsid w:val="004B1C0A"/>
    <w:rsid w:val="004B2309"/>
    <w:rsid w:val="004B28BB"/>
    <w:rsid w:val="004B2D57"/>
    <w:rsid w:val="004B2EA1"/>
    <w:rsid w:val="004B3A41"/>
    <w:rsid w:val="004B3D70"/>
    <w:rsid w:val="004B4B88"/>
    <w:rsid w:val="004B5489"/>
    <w:rsid w:val="004B59B6"/>
    <w:rsid w:val="004B5E1D"/>
    <w:rsid w:val="004B6206"/>
    <w:rsid w:val="004B6B34"/>
    <w:rsid w:val="004B755F"/>
    <w:rsid w:val="004C021A"/>
    <w:rsid w:val="004C059A"/>
    <w:rsid w:val="004C0784"/>
    <w:rsid w:val="004C0E8C"/>
    <w:rsid w:val="004C1E65"/>
    <w:rsid w:val="004C25DD"/>
    <w:rsid w:val="004C2984"/>
    <w:rsid w:val="004C4458"/>
    <w:rsid w:val="004C4DA4"/>
    <w:rsid w:val="004C4E16"/>
    <w:rsid w:val="004C4F2B"/>
    <w:rsid w:val="004C5045"/>
    <w:rsid w:val="004C5143"/>
    <w:rsid w:val="004C5368"/>
    <w:rsid w:val="004C5CAC"/>
    <w:rsid w:val="004C6ECE"/>
    <w:rsid w:val="004C782B"/>
    <w:rsid w:val="004C7D28"/>
    <w:rsid w:val="004C7DD1"/>
    <w:rsid w:val="004C7E3E"/>
    <w:rsid w:val="004D017F"/>
    <w:rsid w:val="004D02BF"/>
    <w:rsid w:val="004D1379"/>
    <w:rsid w:val="004D14B1"/>
    <w:rsid w:val="004D228F"/>
    <w:rsid w:val="004D2736"/>
    <w:rsid w:val="004D275F"/>
    <w:rsid w:val="004D2766"/>
    <w:rsid w:val="004D27C4"/>
    <w:rsid w:val="004D3EE4"/>
    <w:rsid w:val="004D4382"/>
    <w:rsid w:val="004D4650"/>
    <w:rsid w:val="004D50C3"/>
    <w:rsid w:val="004D62D5"/>
    <w:rsid w:val="004D6C18"/>
    <w:rsid w:val="004D6C96"/>
    <w:rsid w:val="004D7E9B"/>
    <w:rsid w:val="004E00FA"/>
    <w:rsid w:val="004E0193"/>
    <w:rsid w:val="004E1053"/>
    <w:rsid w:val="004E120E"/>
    <w:rsid w:val="004E1BB0"/>
    <w:rsid w:val="004E3958"/>
    <w:rsid w:val="004E39F9"/>
    <w:rsid w:val="004E4BA3"/>
    <w:rsid w:val="004E564D"/>
    <w:rsid w:val="004E5CCC"/>
    <w:rsid w:val="004E5FF0"/>
    <w:rsid w:val="004E641D"/>
    <w:rsid w:val="004E6530"/>
    <w:rsid w:val="004E6745"/>
    <w:rsid w:val="004E779B"/>
    <w:rsid w:val="004F01B0"/>
    <w:rsid w:val="004F020A"/>
    <w:rsid w:val="004F0CEB"/>
    <w:rsid w:val="004F1D90"/>
    <w:rsid w:val="004F1EA6"/>
    <w:rsid w:val="004F273C"/>
    <w:rsid w:val="004F355C"/>
    <w:rsid w:val="004F3B84"/>
    <w:rsid w:val="004F4103"/>
    <w:rsid w:val="004F4658"/>
    <w:rsid w:val="004F4778"/>
    <w:rsid w:val="004F49A0"/>
    <w:rsid w:val="004F51C6"/>
    <w:rsid w:val="004F5493"/>
    <w:rsid w:val="004F56A1"/>
    <w:rsid w:val="004F6ECF"/>
    <w:rsid w:val="004F7CA5"/>
    <w:rsid w:val="005008E8"/>
    <w:rsid w:val="00500FAC"/>
    <w:rsid w:val="00501301"/>
    <w:rsid w:val="00501EB4"/>
    <w:rsid w:val="005025AD"/>
    <w:rsid w:val="00502CD1"/>
    <w:rsid w:val="0050340E"/>
    <w:rsid w:val="005038A2"/>
    <w:rsid w:val="00503E6C"/>
    <w:rsid w:val="005047A6"/>
    <w:rsid w:val="005047B6"/>
    <w:rsid w:val="005047C4"/>
    <w:rsid w:val="00504EA4"/>
    <w:rsid w:val="00505CBC"/>
    <w:rsid w:val="00505F39"/>
    <w:rsid w:val="0050630A"/>
    <w:rsid w:val="005074F2"/>
    <w:rsid w:val="00507899"/>
    <w:rsid w:val="005078FB"/>
    <w:rsid w:val="0050793C"/>
    <w:rsid w:val="005104C7"/>
    <w:rsid w:val="00510557"/>
    <w:rsid w:val="00511277"/>
    <w:rsid w:val="00511793"/>
    <w:rsid w:val="00513603"/>
    <w:rsid w:val="00513986"/>
    <w:rsid w:val="00514E12"/>
    <w:rsid w:val="005157A0"/>
    <w:rsid w:val="00515883"/>
    <w:rsid w:val="00515B42"/>
    <w:rsid w:val="00515E23"/>
    <w:rsid w:val="00516141"/>
    <w:rsid w:val="0051712F"/>
    <w:rsid w:val="005173A1"/>
    <w:rsid w:val="0051753F"/>
    <w:rsid w:val="005201BD"/>
    <w:rsid w:val="00521117"/>
    <w:rsid w:val="00521BF3"/>
    <w:rsid w:val="00521D9A"/>
    <w:rsid w:val="0052290F"/>
    <w:rsid w:val="005237ED"/>
    <w:rsid w:val="00523869"/>
    <w:rsid w:val="00523A7D"/>
    <w:rsid w:val="00523ACA"/>
    <w:rsid w:val="0052432F"/>
    <w:rsid w:val="00524A73"/>
    <w:rsid w:val="00524B88"/>
    <w:rsid w:val="0052546C"/>
    <w:rsid w:val="00526866"/>
    <w:rsid w:val="00527805"/>
    <w:rsid w:val="00527A56"/>
    <w:rsid w:val="005301EC"/>
    <w:rsid w:val="005302AC"/>
    <w:rsid w:val="00530618"/>
    <w:rsid w:val="005308D9"/>
    <w:rsid w:val="00530DB6"/>
    <w:rsid w:val="005310C6"/>
    <w:rsid w:val="0053200F"/>
    <w:rsid w:val="00532513"/>
    <w:rsid w:val="00533F6D"/>
    <w:rsid w:val="005343D1"/>
    <w:rsid w:val="0053453C"/>
    <w:rsid w:val="00534587"/>
    <w:rsid w:val="005346F6"/>
    <w:rsid w:val="005349A0"/>
    <w:rsid w:val="005357B3"/>
    <w:rsid w:val="00535AD2"/>
    <w:rsid w:val="00536783"/>
    <w:rsid w:val="00536F92"/>
    <w:rsid w:val="005400BE"/>
    <w:rsid w:val="005401BB"/>
    <w:rsid w:val="00540291"/>
    <w:rsid w:val="005404A8"/>
    <w:rsid w:val="0054084F"/>
    <w:rsid w:val="00540DA6"/>
    <w:rsid w:val="005412E3"/>
    <w:rsid w:val="005414D4"/>
    <w:rsid w:val="005415FF"/>
    <w:rsid w:val="00541A80"/>
    <w:rsid w:val="00542048"/>
    <w:rsid w:val="00542362"/>
    <w:rsid w:val="005426A1"/>
    <w:rsid w:val="00542735"/>
    <w:rsid w:val="0054279B"/>
    <w:rsid w:val="00542A1B"/>
    <w:rsid w:val="00542BB6"/>
    <w:rsid w:val="00542DDF"/>
    <w:rsid w:val="00543148"/>
    <w:rsid w:val="005438B2"/>
    <w:rsid w:val="00544043"/>
    <w:rsid w:val="00544A80"/>
    <w:rsid w:val="00544F3D"/>
    <w:rsid w:val="005452D1"/>
    <w:rsid w:val="0054585B"/>
    <w:rsid w:val="00546479"/>
    <w:rsid w:val="0054651D"/>
    <w:rsid w:val="00546566"/>
    <w:rsid w:val="00547225"/>
    <w:rsid w:val="00547226"/>
    <w:rsid w:val="00547631"/>
    <w:rsid w:val="00547CF3"/>
    <w:rsid w:val="0055018A"/>
    <w:rsid w:val="00550A32"/>
    <w:rsid w:val="00550ACA"/>
    <w:rsid w:val="00550D88"/>
    <w:rsid w:val="00551800"/>
    <w:rsid w:val="00551F8E"/>
    <w:rsid w:val="00552209"/>
    <w:rsid w:val="005530A5"/>
    <w:rsid w:val="0055388F"/>
    <w:rsid w:val="00553A08"/>
    <w:rsid w:val="00554791"/>
    <w:rsid w:val="00554CA2"/>
    <w:rsid w:val="00555313"/>
    <w:rsid w:val="00555F78"/>
    <w:rsid w:val="005568E2"/>
    <w:rsid w:val="005569EA"/>
    <w:rsid w:val="00557033"/>
    <w:rsid w:val="00560650"/>
    <w:rsid w:val="0056085D"/>
    <w:rsid w:val="005610B2"/>
    <w:rsid w:val="0056288B"/>
    <w:rsid w:val="0056377B"/>
    <w:rsid w:val="00563BC0"/>
    <w:rsid w:val="0056439A"/>
    <w:rsid w:val="005646C7"/>
    <w:rsid w:val="00564785"/>
    <w:rsid w:val="00564F17"/>
    <w:rsid w:val="005668FE"/>
    <w:rsid w:val="00566C43"/>
    <w:rsid w:val="00567743"/>
    <w:rsid w:val="00570AAB"/>
    <w:rsid w:val="00570D26"/>
    <w:rsid w:val="0057181B"/>
    <w:rsid w:val="0057291C"/>
    <w:rsid w:val="00573262"/>
    <w:rsid w:val="00574365"/>
    <w:rsid w:val="005745CB"/>
    <w:rsid w:val="00574F2C"/>
    <w:rsid w:val="005764EC"/>
    <w:rsid w:val="00576F78"/>
    <w:rsid w:val="0057700E"/>
    <w:rsid w:val="0057749A"/>
    <w:rsid w:val="00577D73"/>
    <w:rsid w:val="00577E86"/>
    <w:rsid w:val="0058046F"/>
    <w:rsid w:val="005805E9"/>
    <w:rsid w:val="00581817"/>
    <w:rsid w:val="00581EB9"/>
    <w:rsid w:val="00581EF7"/>
    <w:rsid w:val="005824D7"/>
    <w:rsid w:val="005830FF"/>
    <w:rsid w:val="00583414"/>
    <w:rsid w:val="00584EFD"/>
    <w:rsid w:val="00584FFB"/>
    <w:rsid w:val="0058568C"/>
    <w:rsid w:val="00585915"/>
    <w:rsid w:val="00586B16"/>
    <w:rsid w:val="005877D3"/>
    <w:rsid w:val="00587870"/>
    <w:rsid w:val="00587F05"/>
    <w:rsid w:val="005907DD"/>
    <w:rsid w:val="0059080E"/>
    <w:rsid w:val="00590D05"/>
    <w:rsid w:val="00591CAD"/>
    <w:rsid w:val="0059283A"/>
    <w:rsid w:val="0059295A"/>
    <w:rsid w:val="00592B54"/>
    <w:rsid w:val="00592BAE"/>
    <w:rsid w:val="00593965"/>
    <w:rsid w:val="00593A1A"/>
    <w:rsid w:val="0059405D"/>
    <w:rsid w:val="005947FE"/>
    <w:rsid w:val="00595B24"/>
    <w:rsid w:val="00595F53"/>
    <w:rsid w:val="0059610E"/>
    <w:rsid w:val="0059684A"/>
    <w:rsid w:val="00596E93"/>
    <w:rsid w:val="00596F6B"/>
    <w:rsid w:val="005A120A"/>
    <w:rsid w:val="005A1D09"/>
    <w:rsid w:val="005A1F1B"/>
    <w:rsid w:val="005A208F"/>
    <w:rsid w:val="005A2F10"/>
    <w:rsid w:val="005A437C"/>
    <w:rsid w:val="005A49DB"/>
    <w:rsid w:val="005A4F1E"/>
    <w:rsid w:val="005A5252"/>
    <w:rsid w:val="005A5B55"/>
    <w:rsid w:val="005A5D9F"/>
    <w:rsid w:val="005A5E6D"/>
    <w:rsid w:val="005A66B5"/>
    <w:rsid w:val="005A679B"/>
    <w:rsid w:val="005A6932"/>
    <w:rsid w:val="005A78AE"/>
    <w:rsid w:val="005A79D9"/>
    <w:rsid w:val="005A7A38"/>
    <w:rsid w:val="005A7D79"/>
    <w:rsid w:val="005B026A"/>
    <w:rsid w:val="005B092A"/>
    <w:rsid w:val="005B1BBB"/>
    <w:rsid w:val="005B23A4"/>
    <w:rsid w:val="005B25B6"/>
    <w:rsid w:val="005B4290"/>
    <w:rsid w:val="005B4E7D"/>
    <w:rsid w:val="005B4F28"/>
    <w:rsid w:val="005B55B4"/>
    <w:rsid w:val="005B59C9"/>
    <w:rsid w:val="005B6A59"/>
    <w:rsid w:val="005B6CDE"/>
    <w:rsid w:val="005B7402"/>
    <w:rsid w:val="005B7430"/>
    <w:rsid w:val="005B75EE"/>
    <w:rsid w:val="005B7865"/>
    <w:rsid w:val="005B7875"/>
    <w:rsid w:val="005B79CD"/>
    <w:rsid w:val="005B7B0A"/>
    <w:rsid w:val="005B7C51"/>
    <w:rsid w:val="005C2808"/>
    <w:rsid w:val="005C2BFF"/>
    <w:rsid w:val="005C3B2C"/>
    <w:rsid w:val="005C3D04"/>
    <w:rsid w:val="005C40C8"/>
    <w:rsid w:val="005C44A9"/>
    <w:rsid w:val="005C4E1C"/>
    <w:rsid w:val="005C5404"/>
    <w:rsid w:val="005C5441"/>
    <w:rsid w:val="005C579B"/>
    <w:rsid w:val="005C5E03"/>
    <w:rsid w:val="005C68AF"/>
    <w:rsid w:val="005C6E02"/>
    <w:rsid w:val="005D10E3"/>
    <w:rsid w:val="005D1516"/>
    <w:rsid w:val="005D182C"/>
    <w:rsid w:val="005D1BC1"/>
    <w:rsid w:val="005D21E9"/>
    <w:rsid w:val="005D297F"/>
    <w:rsid w:val="005D2A83"/>
    <w:rsid w:val="005D35CD"/>
    <w:rsid w:val="005D37C9"/>
    <w:rsid w:val="005D40ED"/>
    <w:rsid w:val="005D4210"/>
    <w:rsid w:val="005D4910"/>
    <w:rsid w:val="005D53BB"/>
    <w:rsid w:val="005D7AFC"/>
    <w:rsid w:val="005D7BB3"/>
    <w:rsid w:val="005E04C7"/>
    <w:rsid w:val="005E1083"/>
    <w:rsid w:val="005E1248"/>
    <w:rsid w:val="005E1874"/>
    <w:rsid w:val="005E2145"/>
    <w:rsid w:val="005E27D2"/>
    <w:rsid w:val="005E2A17"/>
    <w:rsid w:val="005E2C57"/>
    <w:rsid w:val="005E30E3"/>
    <w:rsid w:val="005E3186"/>
    <w:rsid w:val="005E3527"/>
    <w:rsid w:val="005E3E88"/>
    <w:rsid w:val="005E4DB5"/>
    <w:rsid w:val="005E4FC2"/>
    <w:rsid w:val="005E578E"/>
    <w:rsid w:val="005E611D"/>
    <w:rsid w:val="005E61BA"/>
    <w:rsid w:val="005E697E"/>
    <w:rsid w:val="005E6F71"/>
    <w:rsid w:val="005E71BB"/>
    <w:rsid w:val="005E754F"/>
    <w:rsid w:val="005E7A30"/>
    <w:rsid w:val="005E7B91"/>
    <w:rsid w:val="005E7CB2"/>
    <w:rsid w:val="005F0266"/>
    <w:rsid w:val="005F0B5C"/>
    <w:rsid w:val="005F115C"/>
    <w:rsid w:val="005F1E00"/>
    <w:rsid w:val="005F22E4"/>
    <w:rsid w:val="005F3214"/>
    <w:rsid w:val="005F3731"/>
    <w:rsid w:val="005F46DF"/>
    <w:rsid w:val="005F48A1"/>
    <w:rsid w:val="005F5051"/>
    <w:rsid w:val="005F5322"/>
    <w:rsid w:val="005F5B27"/>
    <w:rsid w:val="005F679F"/>
    <w:rsid w:val="0060067C"/>
    <w:rsid w:val="0060068B"/>
    <w:rsid w:val="006006A1"/>
    <w:rsid w:val="00601034"/>
    <w:rsid w:val="00601F6A"/>
    <w:rsid w:val="006020CF"/>
    <w:rsid w:val="00602867"/>
    <w:rsid w:val="00602902"/>
    <w:rsid w:val="00602F28"/>
    <w:rsid w:val="0060322A"/>
    <w:rsid w:val="00603B5B"/>
    <w:rsid w:val="0060478D"/>
    <w:rsid w:val="006050E6"/>
    <w:rsid w:val="00605B8F"/>
    <w:rsid w:val="00606050"/>
    <w:rsid w:val="00606325"/>
    <w:rsid w:val="00606755"/>
    <w:rsid w:val="006069E1"/>
    <w:rsid w:val="00606A2B"/>
    <w:rsid w:val="00606D7D"/>
    <w:rsid w:val="00607559"/>
    <w:rsid w:val="0060766E"/>
    <w:rsid w:val="00607AE8"/>
    <w:rsid w:val="00607FAC"/>
    <w:rsid w:val="00610045"/>
    <w:rsid w:val="006100F5"/>
    <w:rsid w:val="006106CF"/>
    <w:rsid w:val="00610BE5"/>
    <w:rsid w:val="00610E29"/>
    <w:rsid w:val="006116F4"/>
    <w:rsid w:val="00613CC9"/>
    <w:rsid w:val="0061400D"/>
    <w:rsid w:val="00614652"/>
    <w:rsid w:val="00614A61"/>
    <w:rsid w:val="00615047"/>
    <w:rsid w:val="0061554A"/>
    <w:rsid w:val="00615CA2"/>
    <w:rsid w:val="0061647D"/>
    <w:rsid w:val="00616762"/>
    <w:rsid w:val="006168EF"/>
    <w:rsid w:val="00616B60"/>
    <w:rsid w:val="0061728D"/>
    <w:rsid w:val="006173E5"/>
    <w:rsid w:val="00617475"/>
    <w:rsid w:val="006176F2"/>
    <w:rsid w:val="006178DD"/>
    <w:rsid w:val="006178E9"/>
    <w:rsid w:val="00617B33"/>
    <w:rsid w:val="00617C40"/>
    <w:rsid w:val="0062060F"/>
    <w:rsid w:val="00620BA3"/>
    <w:rsid w:val="00621529"/>
    <w:rsid w:val="00621ED8"/>
    <w:rsid w:val="00622410"/>
    <w:rsid w:val="006228D3"/>
    <w:rsid w:val="00622C04"/>
    <w:rsid w:val="00622FC7"/>
    <w:rsid w:val="006241E7"/>
    <w:rsid w:val="00624399"/>
    <w:rsid w:val="0062495B"/>
    <w:rsid w:val="00624AD6"/>
    <w:rsid w:val="00625578"/>
    <w:rsid w:val="006257B6"/>
    <w:rsid w:val="00626AF7"/>
    <w:rsid w:val="00626B33"/>
    <w:rsid w:val="006270CB"/>
    <w:rsid w:val="00627346"/>
    <w:rsid w:val="006279FB"/>
    <w:rsid w:val="00627FC7"/>
    <w:rsid w:val="00630270"/>
    <w:rsid w:val="006312C2"/>
    <w:rsid w:val="006312C8"/>
    <w:rsid w:val="00631F2E"/>
    <w:rsid w:val="006320CA"/>
    <w:rsid w:val="006326A0"/>
    <w:rsid w:val="006327C5"/>
    <w:rsid w:val="00633295"/>
    <w:rsid w:val="0063372A"/>
    <w:rsid w:val="00633C80"/>
    <w:rsid w:val="00633F15"/>
    <w:rsid w:val="006355B9"/>
    <w:rsid w:val="00635894"/>
    <w:rsid w:val="00635D9C"/>
    <w:rsid w:val="0063602A"/>
    <w:rsid w:val="00636BE1"/>
    <w:rsid w:val="00636BF2"/>
    <w:rsid w:val="00640441"/>
    <w:rsid w:val="0064053F"/>
    <w:rsid w:val="006411A7"/>
    <w:rsid w:val="0064124B"/>
    <w:rsid w:val="00641637"/>
    <w:rsid w:val="00641A33"/>
    <w:rsid w:val="0064246C"/>
    <w:rsid w:val="006427CB"/>
    <w:rsid w:val="0064292B"/>
    <w:rsid w:val="00642F30"/>
    <w:rsid w:val="006439E4"/>
    <w:rsid w:val="00643DCD"/>
    <w:rsid w:val="006441CF"/>
    <w:rsid w:val="00644322"/>
    <w:rsid w:val="00644C00"/>
    <w:rsid w:val="00644D45"/>
    <w:rsid w:val="00644EDD"/>
    <w:rsid w:val="006455F4"/>
    <w:rsid w:val="0064571A"/>
    <w:rsid w:val="0064726F"/>
    <w:rsid w:val="00647990"/>
    <w:rsid w:val="00647A47"/>
    <w:rsid w:val="0065035C"/>
    <w:rsid w:val="006508DE"/>
    <w:rsid w:val="006509B1"/>
    <w:rsid w:val="00650ACC"/>
    <w:rsid w:val="00650BF3"/>
    <w:rsid w:val="006513EA"/>
    <w:rsid w:val="00652278"/>
    <w:rsid w:val="006523AA"/>
    <w:rsid w:val="0065251C"/>
    <w:rsid w:val="006528EA"/>
    <w:rsid w:val="00652D30"/>
    <w:rsid w:val="00653022"/>
    <w:rsid w:val="0065309C"/>
    <w:rsid w:val="00653802"/>
    <w:rsid w:val="00653A6D"/>
    <w:rsid w:val="00653D6E"/>
    <w:rsid w:val="006540E5"/>
    <w:rsid w:val="00655603"/>
    <w:rsid w:val="00655F2F"/>
    <w:rsid w:val="00656335"/>
    <w:rsid w:val="00656735"/>
    <w:rsid w:val="00656B49"/>
    <w:rsid w:val="00657A9D"/>
    <w:rsid w:val="00660BF6"/>
    <w:rsid w:val="00661225"/>
    <w:rsid w:val="0066125B"/>
    <w:rsid w:val="00661748"/>
    <w:rsid w:val="006618D1"/>
    <w:rsid w:val="006625D2"/>
    <w:rsid w:val="00662CB1"/>
    <w:rsid w:val="00662FEC"/>
    <w:rsid w:val="00663BB0"/>
    <w:rsid w:val="0066455F"/>
    <w:rsid w:val="00664F12"/>
    <w:rsid w:val="0066523D"/>
    <w:rsid w:val="006656E0"/>
    <w:rsid w:val="006664AC"/>
    <w:rsid w:val="00666E22"/>
    <w:rsid w:val="006678FF"/>
    <w:rsid w:val="00670778"/>
    <w:rsid w:val="006707C0"/>
    <w:rsid w:val="006707D1"/>
    <w:rsid w:val="00670AD5"/>
    <w:rsid w:val="00670D84"/>
    <w:rsid w:val="00672D80"/>
    <w:rsid w:val="006739F9"/>
    <w:rsid w:val="006740FE"/>
    <w:rsid w:val="00675281"/>
    <w:rsid w:val="006752DA"/>
    <w:rsid w:val="00675397"/>
    <w:rsid w:val="00675510"/>
    <w:rsid w:val="006757C1"/>
    <w:rsid w:val="00675C3E"/>
    <w:rsid w:val="00675D88"/>
    <w:rsid w:val="006762B5"/>
    <w:rsid w:val="0067674F"/>
    <w:rsid w:val="00676B3D"/>
    <w:rsid w:val="006771FF"/>
    <w:rsid w:val="00680893"/>
    <w:rsid w:val="006810E3"/>
    <w:rsid w:val="006820F7"/>
    <w:rsid w:val="0068277E"/>
    <w:rsid w:val="0068304A"/>
    <w:rsid w:val="0068495F"/>
    <w:rsid w:val="00684E4B"/>
    <w:rsid w:val="00685362"/>
    <w:rsid w:val="0068588C"/>
    <w:rsid w:val="00685BD6"/>
    <w:rsid w:val="00686214"/>
    <w:rsid w:val="00686597"/>
    <w:rsid w:val="00687854"/>
    <w:rsid w:val="00687B88"/>
    <w:rsid w:val="00690823"/>
    <w:rsid w:val="00690F4B"/>
    <w:rsid w:val="0069255D"/>
    <w:rsid w:val="006927B5"/>
    <w:rsid w:val="00692CEB"/>
    <w:rsid w:val="00692ED8"/>
    <w:rsid w:val="00692F63"/>
    <w:rsid w:val="006935E3"/>
    <w:rsid w:val="00693634"/>
    <w:rsid w:val="00693B15"/>
    <w:rsid w:val="00693C27"/>
    <w:rsid w:val="00693E0A"/>
    <w:rsid w:val="00694F16"/>
    <w:rsid w:val="006954D5"/>
    <w:rsid w:val="00696675"/>
    <w:rsid w:val="00696728"/>
    <w:rsid w:val="00696785"/>
    <w:rsid w:val="00696ACA"/>
    <w:rsid w:val="00696D5F"/>
    <w:rsid w:val="0069746D"/>
    <w:rsid w:val="006975E7"/>
    <w:rsid w:val="00697AC2"/>
    <w:rsid w:val="00697E10"/>
    <w:rsid w:val="006A0395"/>
    <w:rsid w:val="006A0726"/>
    <w:rsid w:val="006A0BC6"/>
    <w:rsid w:val="006A2D11"/>
    <w:rsid w:val="006A35C4"/>
    <w:rsid w:val="006A4B6D"/>
    <w:rsid w:val="006A4EA6"/>
    <w:rsid w:val="006A5047"/>
    <w:rsid w:val="006A50AE"/>
    <w:rsid w:val="006A50C4"/>
    <w:rsid w:val="006A5158"/>
    <w:rsid w:val="006A5882"/>
    <w:rsid w:val="006A60F8"/>
    <w:rsid w:val="006A6407"/>
    <w:rsid w:val="006A75EC"/>
    <w:rsid w:val="006A7D1C"/>
    <w:rsid w:val="006B083B"/>
    <w:rsid w:val="006B1016"/>
    <w:rsid w:val="006B105A"/>
    <w:rsid w:val="006B12AD"/>
    <w:rsid w:val="006B1AE7"/>
    <w:rsid w:val="006B1EAA"/>
    <w:rsid w:val="006B1EEF"/>
    <w:rsid w:val="006B2489"/>
    <w:rsid w:val="006B2650"/>
    <w:rsid w:val="006B35A2"/>
    <w:rsid w:val="006B3D02"/>
    <w:rsid w:val="006B42B4"/>
    <w:rsid w:val="006B4435"/>
    <w:rsid w:val="006B47BE"/>
    <w:rsid w:val="006B4FA0"/>
    <w:rsid w:val="006B5096"/>
    <w:rsid w:val="006B509C"/>
    <w:rsid w:val="006B50C1"/>
    <w:rsid w:val="006B5374"/>
    <w:rsid w:val="006B56C8"/>
    <w:rsid w:val="006B58AB"/>
    <w:rsid w:val="006B5901"/>
    <w:rsid w:val="006B5A35"/>
    <w:rsid w:val="006B6FE1"/>
    <w:rsid w:val="006B7135"/>
    <w:rsid w:val="006B73EC"/>
    <w:rsid w:val="006B759F"/>
    <w:rsid w:val="006B7C8F"/>
    <w:rsid w:val="006C07C3"/>
    <w:rsid w:val="006C1363"/>
    <w:rsid w:val="006C1ACF"/>
    <w:rsid w:val="006C1CF6"/>
    <w:rsid w:val="006C1E72"/>
    <w:rsid w:val="006C23C5"/>
    <w:rsid w:val="006C2BFE"/>
    <w:rsid w:val="006C3825"/>
    <w:rsid w:val="006C3FB7"/>
    <w:rsid w:val="006C4553"/>
    <w:rsid w:val="006C4FE6"/>
    <w:rsid w:val="006C5F52"/>
    <w:rsid w:val="006C6402"/>
    <w:rsid w:val="006C64BB"/>
    <w:rsid w:val="006C6965"/>
    <w:rsid w:val="006C6D98"/>
    <w:rsid w:val="006C7122"/>
    <w:rsid w:val="006C7630"/>
    <w:rsid w:val="006C772A"/>
    <w:rsid w:val="006C7F50"/>
    <w:rsid w:val="006D026A"/>
    <w:rsid w:val="006D03DF"/>
    <w:rsid w:val="006D06F1"/>
    <w:rsid w:val="006D0880"/>
    <w:rsid w:val="006D0909"/>
    <w:rsid w:val="006D09D0"/>
    <w:rsid w:val="006D13F0"/>
    <w:rsid w:val="006D1875"/>
    <w:rsid w:val="006D192D"/>
    <w:rsid w:val="006D1E4E"/>
    <w:rsid w:val="006D1E6A"/>
    <w:rsid w:val="006D2440"/>
    <w:rsid w:val="006D3465"/>
    <w:rsid w:val="006D4236"/>
    <w:rsid w:val="006D447E"/>
    <w:rsid w:val="006D4D5F"/>
    <w:rsid w:val="006D598A"/>
    <w:rsid w:val="006D62A5"/>
    <w:rsid w:val="006D666C"/>
    <w:rsid w:val="006D669F"/>
    <w:rsid w:val="006D6BFE"/>
    <w:rsid w:val="006D7E2F"/>
    <w:rsid w:val="006E1D57"/>
    <w:rsid w:val="006E2D2C"/>
    <w:rsid w:val="006E2E2B"/>
    <w:rsid w:val="006E358C"/>
    <w:rsid w:val="006E3965"/>
    <w:rsid w:val="006E3B54"/>
    <w:rsid w:val="006E3C2E"/>
    <w:rsid w:val="006E3F65"/>
    <w:rsid w:val="006E415F"/>
    <w:rsid w:val="006E42F6"/>
    <w:rsid w:val="006E4C91"/>
    <w:rsid w:val="006E4D87"/>
    <w:rsid w:val="006E50CA"/>
    <w:rsid w:val="006E57A1"/>
    <w:rsid w:val="006E5A2B"/>
    <w:rsid w:val="006E62D8"/>
    <w:rsid w:val="006E6301"/>
    <w:rsid w:val="006E68DF"/>
    <w:rsid w:val="006E702B"/>
    <w:rsid w:val="006E74ED"/>
    <w:rsid w:val="006E7524"/>
    <w:rsid w:val="006E7E3A"/>
    <w:rsid w:val="006F0768"/>
    <w:rsid w:val="006F0DF2"/>
    <w:rsid w:val="006F1B6D"/>
    <w:rsid w:val="006F2170"/>
    <w:rsid w:val="006F26B4"/>
    <w:rsid w:val="006F2A4C"/>
    <w:rsid w:val="006F2DEF"/>
    <w:rsid w:val="006F2E13"/>
    <w:rsid w:val="006F3C96"/>
    <w:rsid w:val="006F4261"/>
    <w:rsid w:val="006F4379"/>
    <w:rsid w:val="006F5D8F"/>
    <w:rsid w:val="006F6C85"/>
    <w:rsid w:val="00700684"/>
    <w:rsid w:val="007007DD"/>
    <w:rsid w:val="00700DDE"/>
    <w:rsid w:val="00701145"/>
    <w:rsid w:val="007015A2"/>
    <w:rsid w:val="00701828"/>
    <w:rsid w:val="007018BB"/>
    <w:rsid w:val="007018E6"/>
    <w:rsid w:val="00701979"/>
    <w:rsid w:val="00701B8E"/>
    <w:rsid w:val="00701F8D"/>
    <w:rsid w:val="0070204F"/>
    <w:rsid w:val="007033E8"/>
    <w:rsid w:val="0070393E"/>
    <w:rsid w:val="007039FD"/>
    <w:rsid w:val="00703FBA"/>
    <w:rsid w:val="00703FEF"/>
    <w:rsid w:val="0070444D"/>
    <w:rsid w:val="00704B5E"/>
    <w:rsid w:val="00705449"/>
    <w:rsid w:val="00705901"/>
    <w:rsid w:val="00705CC7"/>
    <w:rsid w:val="00705EF2"/>
    <w:rsid w:val="007063C5"/>
    <w:rsid w:val="00706FCE"/>
    <w:rsid w:val="00710316"/>
    <w:rsid w:val="00710EC1"/>
    <w:rsid w:val="007110E7"/>
    <w:rsid w:val="007117C0"/>
    <w:rsid w:val="00712C68"/>
    <w:rsid w:val="00712D57"/>
    <w:rsid w:val="00712E5F"/>
    <w:rsid w:val="00712F4B"/>
    <w:rsid w:val="00713422"/>
    <w:rsid w:val="007135CA"/>
    <w:rsid w:val="00713610"/>
    <w:rsid w:val="00715F81"/>
    <w:rsid w:val="00716672"/>
    <w:rsid w:val="00716A0A"/>
    <w:rsid w:val="0071733F"/>
    <w:rsid w:val="007178A2"/>
    <w:rsid w:val="00717D94"/>
    <w:rsid w:val="0072082C"/>
    <w:rsid w:val="00720A92"/>
    <w:rsid w:val="00720EF1"/>
    <w:rsid w:val="0072105C"/>
    <w:rsid w:val="00721D24"/>
    <w:rsid w:val="007220EB"/>
    <w:rsid w:val="0072243E"/>
    <w:rsid w:val="0072265D"/>
    <w:rsid w:val="007230A9"/>
    <w:rsid w:val="0072318B"/>
    <w:rsid w:val="0072322D"/>
    <w:rsid w:val="007232C7"/>
    <w:rsid w:val="00723539"/>
    <w:rsid w:val="007235ED"/>
    <w:rsid w:val="00723DCB"/>
    <w:rsid w:val="00724C35"/>
    <w:rsid w:val="00724CC9"/>
    <w:rsid w:val="00725F58"/>
    <w:rsid w:val="007262B3"/>
    <w:rsid w:val="007268F1"/>
    <w:rsid w:val="00726FB1"/>
    <w:rsid w:val="007274BE"/>
    <w:rsid w:val="0072781A"/>
    <w:rsid w:val="00727DBB"/>
    <w:rsid w:val="00730A17"/>
    <w:rsid w:val="00731EC2"/>
    <w:rsid w:val="007324F8"/>
    <w:rsid w:val="00733CA3"/>
    <w:rsid w:val="0073402D"/>
    <w:rsid w:val="007342B7"/>
    <w:rsid w:val="0073465A"/>
    <w:rsid w:val="00734B5B"/>
    <w:rsid w:val="00734F94"/>
    <w:rsid w:val="007354B9"/>
    <w:rsid w:val="00735FD8"/>
    <w:rsid w:val="007364A8"/>
    <w:rsid w:val="007367E9"/>
    <w:rsid w:val="00736CE9"/>
    <w:rsid w:val="00736D24"/>
    <w:rsid w:val="007372B2"/>
    <w:rsid w:val="00737CCE"/>
    <w:rsid w:val="007404BE"/>
    <w:rsid w:val="00740C63"/>
    <w:rsid w:val="00740D62"/>
    <w:rsid w:val="0074127A"/>
    <w:rsid w:val="0074261A"/>
    <w:rsid w:val="00742A54"/>
    <w:rsid w:val="007432CE"/>
    <w:rsid w:val="007435E7"/>
    <w:rsid w:val="0074367A"/>
    <w:rsid w:val="00743BE6"/>
    <w:rsid w:val="007441EA"/>
    <w:rsid w:val="00744DC2"/>
    <w:rsid w:val="00745B22"/>
    <w:rsid w:val="00745B60"/>
    <w:rsid w:val="00745D6A"/>
    <w:rsid w:val="0074770D"/>
    <w:rsid w:val="007504E1"/>
    <w:rsid w:val="0075062C"/>
    <w:rsid w:val="007506AF"/>
    <w:rsid w:val="00750F78"/>
    <w:rsid w:val="00751542"/>
    <w:rsid w:val="00751E1B"/>
    <w:rsid w:val="00751F49"/>
    <w:rsid w:val="007524D0"/>
    <w:rsid w:val="0075283E"/>
    <w:rsid w:val="00752F6D"/>
    <w:rsid w:val="007530C7"/>
    <w:rsid w:val="00753306"/>
    <w:rsid w:val="0075340A"/>
    <w:rsid w:val="00754637"/>
    <w:rsid w:val="00754807"/>
    <w:rsid w:val="0075483B"/>
    <w:rsid w:val="0075521F"/>
    <w:rsid w:val="0075584B"/>
    <w:rsid w:val="007564DE"/>
    <w:rsid w:val="007568F6"/>
    <w:rsid w:val="00756905"/>
    <w:rsid w:val="00756B52"/>
    <w:rsid w:val="00756BE0"/>
    <w:rsid w:val="00757ADD"/>
    <w:rsid w:val="00757EDD"/>
    <w:rsid w:val="00760464"/>
    <w:rsid w:val="00760C13"/>
    <w:rsid w:val="00761916"/>
    <w:rsid w:val="00761A94"/>
    <w:rsid w:val="00762472"/>
    <w:rsid w:val="0076264F"/>
    <w:rsid w:val="00762B7C"/>
    <w:rsid w:val="00762F33"/>
    <w:rsid w:val="007631DB"/>
    <w:rsid w:val="00763F35"/>
    <w:rsid w:val="00764378"/>
    <w:rsid w:val="0076442E"/>
    <w:rsid w:val="007650E1"/>
    <w:rsid w:val="00765241"/>
    <w:rsid w:val="00765ED5"/>
    <w:rsid w:val="00766637"/>
    <w:rsid w:val="00766B1A"/>
    <w:rsid w:val="007671FF"/>
    <w:rsid w:val="007701B4"/>
    <w:rsid w:val="00770684"/>
    <w:rsid w:val="007718F3"/>
    <w:rsid w:val="00771CF9"/>
    <w:rsid w:val="00772803"/>
    <w:rsid w:val="00773291"/>
    <w:rsid w:val="00774468"/>
    <w:rsid w:val="00776B7C"/>
    <w:rsid w:val="00776F05"/>
    <w:rsid w:val="00776FA3"/>
    <w:rsid w:val="0077718E"/>
    <w:rsid w:val="00780517"/>
    <w:rsid w:val="00780EEF"/>
    <w:rsid w:val="007810D3"/>
    <w:rsid w:val="00781390"/>
    <w:rsid w:val="007818E9"/>
    <w:rsid w:val="00781964"/>
    <w:rsid w:val="007823E0"/>
    <w:rsid w:val="007830FF"/>
    <w:rsid w:val="00783648"/>
    <w:rsid w:val="00785529"/>
    <w:rsid w:val="00785D2C"/>
    <w:rsid w:val="00785E10"/>
    <w:rsid w:val="007863B5"/>
    <w:rsid w:val="007863EC"/>
    <w:rsid w:val="00786FDC"/>
    <w:rsid w:val="007876EB"/>
    <w:rsid w:val="00787C40"/>
    <w:rsid w:val="00787F5C"/>
    <w:rsid w:val="007900CA"/>
    <w:rsid w:val="007901B5"/>
    <w:rsid w:val="00790A55"/>
    <w:rsid w:val="00791242"/>
    <w:rsid w:val="00791C08"/>
    <w:rsid w:val="00791EC0"/>
    <w:rsid w:val="0079258C"/>
    <w:rsid w:val="00792B29"/>
    <w:rsid w:val="00793492"/>
    <w:rsid w:val="0079389F"/>
    <w:rsid w:val="007946E8"/>
    <w:rsid w:val="007949CF"/>
    <w:rsid w:val="00794DC4"/>
    <w:rsid w:val="00795444"/>
    <w:rsid w:val="00795FA1"/>
    <w:rsid w:val="0079612A"/>
    <w:rsid w:val="00796AE0"/>
    <w:rsid w:val="00796FF2"/>
    <w:rsid w:val="0079713B"/>
    <w:rsid w:val="00797A52"/>
    <w:rsid w:val="00797C55"/>
    <w:rsid w:val="00797F85"/>
    <w:rsid w:val="007A06C0"/>
    <w:rsid w:val="007A104E"/>
    <w:rsid w:val="007A1258"/>
    <w:rsid w:val="007A16D4"/>
    <w:rsid w:val="007A1C6A"/>
    <w:rsid w:val="007A1EB1"/>
    <w:rsid w:val="007A241E"/>
    <w:rsid w:val="007A2B60"/>
    <w:rsid w:val="007A2FF4"/>
    <w:rsid w:val="007A31D9"/>
    <w:rsid w:val="007A3C48"/>
    <w:rsid w:val="007A4D2E"/>
    <w:rsid w:val="007A4E14"/>
    <w:rsid w:val="007A5173"/>
    <w:rsid w:val="007A575F"/>
    <w:rsid w:val="007A6062"/>
    <w:rsid w:val="007A6D72"/>
    <w:rsid w:val="007A7078"/>
    <w:rsid w:val="007A7CD5"/>
    <w:rsid w:val="007B029D"/>
    <w:rsid w:val="007B0C6A"/>
    <w:rsid w:val="007B0E02"/>
    <w:rsid w:val="007B0FE1"/>
    <w:rsid w:val="007B12FC"/>
    <w:rsid w:val="007B16B6"/>
    <w:rsid w:val="007B1BB3"/>
    <w:rsid w:val="007B1E16"/>
    <w:rsid w:val="007B2339"/>
    <w:rsid w:val="007B2D13"/>
    <w:rsid w:val="007B34DE"/>
    <w:rsid w:val="007B3A38"/>
    <w:rsid w:val="007B3EA4"/>
    <w:rsid w:val="007B4021"/>
    <w:rsid w:val="007B4422"/>
    <w:rsid w:val="007B47FE"/>
    <w:rsid w:val="007B4BAB"/>
    <w:rsid w:val="007B5154"/>
    <w:rsid w:val="007B6051"/>
    <w:rsid w:val="007B614B"/>
    <w:rsid w:val="007B7231"/>
    <w:rsid w:val="007B7B05"/>
    <w:rsid w:val="007C0591"/>
    <w:rsid w:val="007C079E"/>
    <w:rsid w:val="007C0E52"/>
    <w:rsid w:val="007C1070"/>
    <w:rsid w:val="007C1177"/>
    <w:rsid w:val="007C141B"/>
    <w:rsid w:val="007C1661"/>
    <w:rsid w:val="007C2401"/>
    <w:rsid w:val="007C2502"/>
    <w:rsid w:val="007C2571"/>
    <w:rsid w:val="007C3431"/>
    <w:rsid w:val="007C36BE"/>
    <w:rsid w:val="007C4CA0"/>
    <w:rsid w:val="007C5243"/>
    <w:rsid w:val="007C65C4"/>
    <w:rsid w:val="007C7D14"/>
    <w:rsid w:val="007D025C"/>
    <w:rsid w:val="007D1BF2"/>
    <w:rsid w:val="007D21C8"/>
    <w:rsid w:val="007D2585"/>
    <w:rsid w:val="007D2D97"/>
    <w:rsid w:val="007D3143"/>
    <w:rsid w:val="007D4D84"/>
    <w:rsid w:val="007D5A8D"/>
    <w:rsid w:val="007D5EFD"/>
    <w:rsid w:val="007D638B"/>
    <w:rsid w:val="007D6ED5"/>
    <w:rsid w:val="007D7C99"/>
    <w:rsid w:val="007E1455"/>
    <w:rsid w:val="007E152E"/>
    <w:rsid w:val="007E1A11"/>
    <w:rsid w:val="007E2D12"/>
    <w:rsid w:val="007E339E"/>
    <w:rsid w:val="007E373E"/>
    <w:rsid w:val="007E381B"/>
    <w:rsid w:val="007E4607"/>
    <w:rsid w:val="007E4AF4"/>
    <w:rsid w:val="007E54F6"/>
    <w:rsid w:val="007E5581"/>
    <w:rsid w:val="007E5D67"/>
    <w:rsid w:val="007E66EC"/>
    <w:rsid w:val="007E6AA8"/>
    <w:rsid w:val="007E7F01"/>
    <w:rsid w:val="007E7F1E"/>
    <w:rsid w:val="007F1A26"/>
    <w:rsid w:val="007F2460"/>
    <w:rsid w:val="007F2616"/>
    <w:rsid w:val="007F2F78"/>
    <w:rsid w:val="007F319D"/>
    <w:rsid w:val="007F3DAE"/>
    <w:rsid w:val="007F44A8"/>
    <w:rsid w:val="007F4A3A"/>
    <w:rsid w:val="007F4A52"/>
    <w:rsid w:val="007F4DA6"/>
    <w:rsid w:val="007F52A2"/>
    <w:rsid w:val="007F53A4"/>
    <w:rsid w:val="007F586B"/>
    <w:rsid w:val="007F5D9E"/>
    <w:rsid w:val="007F5DDD"/>
    <w:rsid w:val="007F6AF6"/>
    <w:rsid w:val="007F732F"/>
    <w:rsid w:val="008001AE"/>
    <w:rsid w:val="008003D3"/>
    <w:rsid w:val="00800DD7"/>
    <w:rsid w:val="0080110D"/>
    <w:rsid w:val="008016DD"/>
    <w:rsid w:val="008031EF"/>
    <w:rsid w:val="00803413"/>
    <w:rsid w:val="008036AA"/>
    <w:rsid w:val="00803823"/>
    <w:rsid w:val="008038AF"/>
    <w:rsid w:val="008049C0"/>
    <w:rsid w:val="00804ACC"/>
    <w:rsid w:val="00804D78"/>
    <w:rsid w:val="00805E7D"/>
    <w:rsid w:val="00805E9A"/>
    <w:rsid w:val="008062D2"/>
    <w:rsid w:val="00807574"/>
    <w:rsid w:val="0081007A"/>
    <w:rsid w:val="0081013D"/>
    <w:rsid w:val="00810E6D"/>
    <w:rsid w:val="0081103A"/>
    <w:rsid w:val="0081235D"/>
    <w:rsid w:val="00812A6E"/>
    <w:rsid w:val="00812D0F"/>
    <w:rsid w:val="00813FDF"/>
    <w:rsid w:val="00814A5A"/>
    <w:rsid w:val="00814D19"/>
    <w:rsid w:val="00814E70"/>
    <w:rsid w:val="00815520"/>
    <w:rsid w:val="008158A0"/>
    <w:rsid w:val="0081593B"/>
    <w:rsid w:val="00816346"/>
    <w:rsid w:val="00816B52"/>
    <w:rsid w:val="00817A49"/>
    <w:rsid w:val="00820396"/>
    <w:rsid w:val="0082197C"/>
    <w:rsid w:val="00821EB0"/>
    <w:rsid w:val="00822B9D"/>
    <w:rsid w:val="0082356E"/>
    <w:rsid w:val="00823A78"/>
    <w:rsid w:val="00823AB1"/>
    <w:rsid w:val="00823C8F"/>
    <w:rsid w:val="0082438F"/>
    <w:rsid w:val="0082495E"/>
    <w:rsid w:val="0082521A"/>
    <w:rsid w:val="008253C8"/>
    <w:rsid w:val="00825425"/>
    <w:rsid w:val="0082675C"/>
    <w:rsid w:val="0082783A"/>
    <w:rsid w:val="00827A30"/>
    <w:rsid w:val="00832B5B"/>
    <w:rsid w:val="00833474"/>
    <w:rsid w:val="00833FC8"/>
    <w:rsid w:val="00834058"/>
    <w:rsid w:val="008349F8"/>
    <w:rsid w:val="00835120"/>
    <w:rsid w:val="00835F37"/>
    <w:rsid w:val="00836333"/>
    <w:rsid w:val="00836B45"/>
    <w:rsid w:val="00836CB0"/>
    <w:rsid w:val="00836EB0"/>
    <w:rsid w:val="00837738"/>
    <w:rsid w:val="00837AFD"/>
    <w:rsid w:val="00837E02"/>
    <w:rsid w:val="00841964"/>
    <w:rsid w:val="00841BDC"/>
    <w:rsid w:val="0084204E"/>
    <w:rsid w:val="008421B5"/>
    <w:rsid w:val="00843191"/>
    <w:rsid w:val="008431BE"/>
    <w:rsid w:val="0084395E"/>
    <w:rsid w:val="00844599"/>
    <w:rsid w:val="00845306"/>
    <w:rsid w:val="00845BC6"/>
    <w:rsid w:val="00845F8B"/>
    <w:rsid w:val="00846570"/>
    <w:rsid w:val="0084708C"/>
    <w:rsid w:val="0084771C"/>
    <w:rsid w:val="00847EB1"/>
    <w:rsid w:val="00850D95"/>
    <w:rsid w:val="00850E98"/>
    <w:rsid w:val="00851325"/>
    <w:rsid w:val="008518B1"/>
    <w:rsid w:val="00851F7D"/>
    <w:rsid w:val="0085225B"/>
    <w:rsid w:val="00852BB6"/>
    <w:rsid w:val="00852D56"/>
    <w:rsid w:val="00852F72"/>
    <w:rsid w:val="008532C3"/>
    <w:rsid w:val="008538CB"/>
    <w:rsid w:val="00854502"/>
    <w:rsid w:val="0085489C"/>
    <w:rsid w:val="00854D65"/>
    <w:rsid w:val="008552A6"/>
    <w:rsid w:val="00855425"/>
    <w:rsid w:val="00855481"/>
    <w:rsid w:val="008561BD"/>
    <w:rsid w:val="008562AC"/>
    <w:rsid w:val="0085683C"/>
    <w:rsid w:val="0085787A"/>
    <w:rsid w:val="00857A79"/>
    <w:rsid w:val="0086069B"/>
    <w:rsid w:val="00860C4C"/>
    <w:rsid w:val="0086108E"/>
    <w:rsid w:val="008614C5"/>
    <w:rsid w:val="008615EF"/>
    <w:rsid w:val="0086264D"/>
    <w:rsid w:val="00862E03"/>
    <w:rsid w:val="0086313B"/>
    <w:rsid w:val="00863935"/>
    <w:rsid w:val="008642A4"/>
    <w:rsid w:val="00864489"/>
    <w:rsid w:val="0086512A"/>
    <w:rsid w:val="0086625C"/>
    <w:rsid w:val="00866970"/>
    <w:rsid w:val="00866B5A"/>
    <w:rsid w:val="00866CB6"/>
    <w:rsid w:val="008671CA"/>
    <w:rsid w:val="008676F5"/>
    <w:rsid w:val="00867841"/>
    <w:rsid w:val="00867C13"/>
    <w:rsid w:val="00867DC4"/>
    <w:rsid w:val="008701D3"/>
    <w:rsid w:val="008707C2"/>
    <w:rsid w:val="00870AD8"/>
    <w:rsid w:val="00870FEF"/>
    <w:rsid w:val="0087174E"/>
    <w:rsid w:val="00871BAB"/>
    <w:rsid w:val="0087205E"/>
    <w:rsid w:val="00872558"/>
    <w:rsid w:val="00872B55"/>
    <w:rsid w:val="008732FC"/>
    <w:rsid w:val="00873AA8"/>
    <w:rsid w:val="0087478B"/>
    <w:rsid w:val="00874EEC"/>
    <w:rsid w:val="00875621"/>
    <w:rsid w:val="008757A3"/>
    <w:rsid w:val="00875B42"/>
    <w:rsid w:val="00875DE2"/>
    <w:rsid w:val="0087688C"/>
    <w:rsid w:val="0087698E"/>
    <w:rsid w:val="00876B63"/>
    <w:rsid w:val="00877B1B"/>
    <w:rsid w:val="00877E90"/>
    <w:rsid w:val="00877FAC"/>
    <w:rsid w:val="0088005D"/>
    <w:rsid w:val="00880BAF"/>
    <w:rsid w:val="00881C8D"/>
    <w:rsid w:val="0088203E"/>
    <w:rsid w:val="008820C9"/>
    <w:rsid w:val="00882316"/>
    <w:rsid w:val="00882520"/>
    <w:rsid w:val="008829D0"/>
    <w:rsid w:val="00883F2A"/>
    <w:rsid w:val="00884CDC"/>
    <w:rsid w:val="00886052"/>
    <w:rsid w:val="00886A41"/>
    <w:rsid w:val="00886AE8"/>
    <w:rsid w:val="00886C48"/>
    <w:rsid w:val="0088706F"/>
    <w:rsid w:val="00887198"/>
    <w:rsid w:val="008876DA"/>
    <w:rsid w:val="00887F26"/>
    <w:rsid w:val="0089002F"/>
    <w:rsid w:val="0089047E"/>
    <w:rsid w:val="008912F6"/>
    <w:rsid w:val="008913BF"/>
    <w:rsid w:val="00893553"/>
    <w:rsid w:val="00893625"/>
    <w:rsid w:val="008937BF"/>
    <w:rsid w:val="00893845"/>
    <w:rsid w:val="00893883"/>
    <w:rsid w:val="00893BDE"/>
    <w:rsid w:val="00894543"/>
    <w:rsid w:val="00894ABC"/>
    <w:rsid w:val="00894E84"/>
    <w:rsid w:val="00894F96"/>
    <w:rsid w:val="008957C7"/>
    <w:rsid w:val="0089609F"/>
    <w:rsid w:val="00896559"/>
    <w:rsid w:val="008971C9"/>
    <w:rsid w:val="00897884"/>
    <w:rsid w:val="00897D58"/>
    <w:rsid w:val="00897EB6"/>
    <w:rsid w:val="008A065B"/>
    <w:rsid w:val="008A0A92"/>
    <w:rsid w:val="008A15C8"/>
    <w:rsid w:val="008A16FF"/>
    <w:rsid w:val="008A1E9C"/>
    <w:rsid w:val="008A215B"/>
    <w:rsid w:val="008A386B"/>
    <w:rsid w:val="008A4B01"/>
    <w:rsid w:val="008A55F1"/>
    <w:rsid w:val="008A7481"/>
    <w:rsid w:val="008A7DAC"/>
    <w:rsid w:val="008B0768"/>
    <w:rsid w:val="008B0A48"/>
    <w:rsid w:val="008B0ED7"/>
    <w:rsid w:val="008B0F4A"/>
    <w:rsid w:val="008B1325"/>
    <w:rsid w:val="008B18BA"/>
    <w:rsid w:val="008B1B2B"/>
    <w:rsid w:val="008B1D9C"/>
    <w:rsid w:val="008B2177"/>
    <w:rsid w:val="008B2225"/>
    <w:rsid w:val="008B31AA"/>
    <w:rsid w:val="008B360B"/>
    <w:rsid w:val="008B3B50"/>
    <w:rsid w:val="008B3FFC"/>
    <w:rsid w:val="008B404C"/>
    <w:rsid w:val="008B4306"/>
    <w:rsid w:val="008B55BC"/>
    <w:rsid w:val="008B5D84"/>
    <w:rsid w:val="008B628F"/>
    <w:rsid w:val="008B661C"/>
    <w:rsid w:val="008B680B"/>
    <w:rsid w:val="008B6CD5"/>
    <w:rsid w:val="008B6D90"/>
    <w:rsid w:val="008B6ECD"/>
    <w:rsid w:val="008B701F"/>
    <w:rsid w:val="008B7587"/>
    <w:rsid w:val="008B7613"/>
    <w:rsid w:val="008B76BB"/>
    <w:rsid w:val="008B7E85"/>
    <w:rsid w:val="008C02B4"/>
    <w:rsid w:val="008C0866"/>
    <w:rsid w:val="008C08F0"/>
    <w:rsid w:val="008C0F35"/>
    <w:rsid w:val="008C14A9"/>
    <w:rsid w:val="008C14F8"/>
    <w:rsid w:val="008C2173"/>
    <w:rsid w:val="008C271D"/>
    <w:rsid w:val="008C27AF"/>
    <w:rsid w:val="008C2E65"/>
    <w:rsid w:val="008C3100"/>
    <w:rsid w:val="008C3ADC"/>
    <w:rsid w:val="008C44BE"/>
    <w:rsid w:val="008C4804"/>
    <w:rsid w:val="008C4EB1"/>
    <w:rsid w:val="008C6A1A"/>
    <w:rsid w:val="008C6BF1"/>
    <w:rsid w:val="008C7325"/>
    <w:rsid w:val="008D06BF"/>
    <w:rsid w:val="008D098A"/>
    <w:rsid w:val="008D0F16"/>
    <w:rsid w:val="008D1509"/>
    <w:rsid w:val="008D1946"/>
    <w:rsid w:val="008D1F24"/>
    <w:rsid w:val="008D25FF"/>
    <w:rsid w:val="008D3156"/>
    <w:rsid w:val="008D34AD"/>
    <w:rsid w:val="008D35AB"/>
    <w:rsid w:val="008D35E4"/>
    <w:rsid w:val="008D3D77"/>
    <w:rsid w:val="008D4042"/>
    <w:rsid w:val="008D41F4"/>
    <w:rsid w:val="008D4203"/>
    <w:rsid w:val="008D460D"/>
    <w:rsid w:val="008D4667"/>
    <w:rsid w:val="008D4BA2"/>
    <w:rsid w:val="008D542F"/>
    <w:rsid w:val="008D5C4B"/>
    <w:rsid w:val="008D6BD4"/>
    <w:rsid w:val="008D7483"/>
    <w:rsid w:val="008D7EEA"/>
    <w:rsid w:val="008D7FCE"/>
    <w:rsid w:val="008E05CC"/>
    <w:rsid w:val="008E081E"/>
    <w:rsid w:val="008E1244"/>
    <w:rsid w:val="008E148F"/>
    <w:rsid w:val="008E2588"/>
    <w:rsid w:val="008E2C1E"/>
    <w:rsid w:val="008E3931"/>
    <w:rsid w:val="008E3CEC"/>
    <w:rsid w:val="008E46D0"/>
    <w:rsid w:val="008E5591"/>
    <w:rsid w:val="008E5D98"/>
    <w:rsid w:val="008E605A"/>
    <w:rsid w:val="008E6770"/>
    <w:rsid w:val="008E6DD2"/>
    <w:rsid w:val="008E762F"/>
    <w:rsid w:val="008E781A"/>
    <w:rsid w:val="008E79C3"/>
    <w:rsid w:val="008F0283"/>
    <w:rsid w:val="008F1245"/>
    <w:rsid w:val="008F1925"/>
    <w:rsid w:val="008F1997"/>
    <w:rsid w:val="008F25DB"/>
    <w:rsid w:val="008F2DF4"/>
    <w:rsid w:val="008F30D7"/>
    <w:rsid w:val="008F3894"/>
    <w:rsid w:val="008F3E5E"/>
    <w:rsid w:val="008F3EA0"/>
    <w:rsid w:val="008F4585"/>
    <w:rsid w:val="008F4C25"/>
    <w:rsid w:val="008F50C2"/>
    <w:rsid w:val="008F565D"/>
    <w:rsid w:val="008F573E"/>
    <w:rsid w:val="008F65AF"/>
    <w:rsid w:val="008F68E4"/>
    <w:rsid w:val="008F6BC9"/>
    <w:rsid w:val="008F753C"/>
    <w:rsid w:val="008F7BC1"/>
    <w:rsid w:val="0090069E"/>
    <w:rsid w:val="00900889"/>
    <w:rsid w:val="00900C3D"/>
    <w:rsid w:val="00901108"/>
    <w:rsid w:val="00901486"/>
    <w:rsid w:val="00902407"/>
    <w:rsid w:val="00902845"/>
    <w:rsid w:val="00902879"/>
    <w:rsid w:val="00902C46"/>
    <w:rsid w:val="009038C1"/>
    <w:rsid w:val="00903A4B"/>
    <w:rsid w:val="00903B3D"/>
    <w:rsid w:val="009044A4"/>
    <w:rsid w:val="00904F1E"/>
    <w:rsid w:val="0090556E"/>
    <w:rsid w:val="0090667B"/>
    <w:rsid w:val="00906C85"/>
    <w:rsid w:val="00910694"/>
    <w:rsid w:val="00910BFE"/>
    <w:rsid w:val="00910C1A"/>
    <w:rsid w:val="00910E6A"/>
    <w:rsid w:val="0091134E"/>
    <w:rsid w:val="00911531"/>
    <w:rsid w:val="00911C3A"/>
    <w:rsid w:val="00911F21"/>
    <w:rsid w:val="009125A1"/>
    <w:rsid w:val="00913038"/>
    <w:rsid w:val="009136F9"/>
    <w:rsid w:val="00913763"/>
    <w:rsid w:val="00913B46"/>
    <w:rsid w:val="00914D1D"/>
    <w:rsid w:val="009158E1"/>
    <w:rsid w:val="00915BE0"/>
    <w:rsid w:val="00915D2D"/>
    <w:rsid w:val="00915FC0"/>
    <w:rsid w:val="00916405"/>
    <w:rsid w:val="00916774"/>
    <w:rsid w:val="00917DC9"/>
    <w:rsid w:val="00921626"/>
    <w:rsid w:val="00921858"/>
    <w:rsid w:val="00921BA3"/>
    <w:rsid w:val="00922D89"/>
    <w:rsid w:val="00922F92"/>
    <w:rsid w:val="00923A93"/>
    <w:rsid w:val="00924B03"/>
    <w:rsid w:val="00924BB3"/>
    <w:rsid w:val="009253EE"/>
    <w:rsid w:val="009265BA"/>
    <w:rsid w:val="00927233"/>
    <w:rsid w:val="00927CC3"/>
    <w:rsid w:val="00927EE8"/>
    <w:rsid w:val="009300B3"/>
    <w:rsid w:val="00930132"/>
    <w:rsid w:val="00930209"/>
    <w:rsid w:val="00930B96"/>
    <w:rsid w:val="00930FBE"/>
    <w:rsid w:val="00931678"/>
    <w:rsid w:val="00931BE1"/>
    <w:rsid w:val="009325F5"/>
    <w:rsid w:val="009338C2"/>
    <w:rsid w:val="00933C9B"/>
    <w:rsid w:val="00933D4C"/>
    <w:rsid w:val="009343A6"/>
    <w:rsid w:val="0093442A"/>
    <w:rsid w:val="00935153"/>
    <w:rsid w:val="00935809"/>
    <w:rsid w:val="0093592F"/>
    <w:rsid w:val="00935B1E"/>
    <w:rsid w:val="00936524"/>
    <w:rsid w:val="00936924"/>
    <w:rsid w:val="00936988"/>
    <w:rsid w:val="00937896"/>
    <w:rsid w:val="0093792A"/>
    <w:rsid w:val="00937FE6"/>
    <w:rsid w:val="0094058F"/>
    <w:rsid w:val="009424AC"/>
    <w:rsid w:val="00942956"/>
    <w:rsid w:val="009432D1"/>
    <w:rsid w:val="00943A89"/>
    <w:rsid w:val="00944324"/>
    <w:rsid w:val="00944A31"/>
    <w:rsid w:val="00944C1F"/>
    <w:rsid w:val="00944F2A"/>
    <w:rsid w:val="009452E4"/>
    <w:rsid w:val="00945401"/>
    <w:rsid w:val="0094547A"/>
    <w:rsid w:val="00945F65"/>
    <w:rsid w:val="00946A32"/>
    <w:rsid w:val="00947020"/>
    <w:rsid w:val="00947A88"/>
    <w:rsid w:val="009502E1"/>
    <w:rsid w:val="00950E8F"/>
    <w:rsid w:val="00950ED5"/>
    <w:rsid w:val="009515F6"/>
    <w:rsid w:val="009525FD"/>
    <w:rsid w:val="00952636"/>
    <w:rsid w:val="0095300B"/>
    <w:rsid w:val="0095359A"/>
    <w:rsid w:val="009535BB"/>
    <w:rsid w:val="0095480A"/>
    <w:rsid w:val="00955347"/>
    <w:rsid w:val="00955697"/>
    <w:rsid w:val="00955C23"/>
    <w:rsid w:val="00956796"/>
    <w:rsid w:val="00956F48"/>
    <w:rsid w:val="0095711D"/>
    <w:rsid w:val="00957665"/>
    <w:rsid w:val="00957B4A"/>
    <w:rsid w:val="00957C0A"/>
    <w:rsid w:val="00960985"/>
    <w:rsid w:val="00960BBB"/>
    <w:rsid w:val="00960EDE"/>
    <w:rsid w:val="00961221"/>
    <w:rsid w:val="00961D83"/>
    <w:rsid w:val="0096223D"/>
    <w:rsid w:val="00962594"/>
    <w:rsid w:val="0096268A"/>
    <w:rsid w:val="00962929"/>
    <w:rsid w:val="00963856"/>
    <w:rsid w:val="00963EF2"/>
    <w:rsid w:val="00964352"/>
    <w:rsid w:val="00964D16"/>
    <w:rsid w:val="00965CE7"/>
    <w:rsid w:val="0096613A"/>
    <w:rsid w:val="00966C1C"/>
    <w:rsid w:val="0096729B"/>
    <w:rsid w:val="00967312"/>
    <w:rsid w:val="00967BA0"/>
    <w:rsid w:val="00967F23"/>
    <w:rsid w:val="00970794"/>
    <w:rsid w:val="0097187C"/>
    <w:rsid w:val="00972C43"/>
    <w:rsid w:val="0097303E"/>
    <w:rsid w:val="0097328F"/>
    <w:rsid w:val="0097334E"/>
    <w:rsid w:val="00973E5B"/>
    <w:rsid w:val="00974137"/>
    <w:rsid w:val="009744C5"/>
    <w:rsid w:val="0097497D"/>
    <w:rsid w:val="00974A5E"/>
    <w:rsid w:val="00974A74"/>
    <w:rsid w:val="00974D09"/>
    <w:rsid w:val="0097513F"/>
    <w:rsid w:val="009755FE"/>
    <w:rsid w:val="00976115"/>
    <w:rsid w:val="00976146"/>
    <w:rsid w:val="00976A21"/>
    <w:rsid w:val="009813D6"/>
    <w:rsid w:val="009816DE"/>
    <w:rsid w:val="00981AD5"/>
    <w:rsid w:val="00981BC9"/>
    <w:rsid w:val="009821E6"/>
    <w:rsid w:val="009825FB"/>
    <w:rsid w:val="00983806"/>
    <w:rsid w:val="009842AD"/>
    <w:rsid w:val="00984400"/>
    <w:rsid w:val="009848E4"/>
    <w:rsid w:val="00984A14"/>
    <w:rsid w:val="00986888"/>
    <w:rsid w:val="00987276"/>
    <w:rsid w:val="00987E8F"/>
    <w:rsid w:val="00987FA9"/>
    <w:rsid w:val="00990E9A"/>
    <w:rsid w:val="00991279"/>
    <w:rsid w:val="009917C4"/>
    <w:rsid w:val="009920BA"/>
    <w:rsid w:val="00992221"/>
    <w:rsid w:val="009924D3"/>
    <w:rsid w:val="009930FD"/>
    <w:rsid w:val="00993452"/>
    <w:rsid w:val="00993A16"/>
    <w:rsid w:val="00993E4B"/>
    <w:rsid w:val="00993E79"/>
    <w:rsid w:val="00994509"/>
    <w:rsid w:val="009950B0"/>
    <w:rsid w:val="0099528B"/>
    <w:rsid w:val="009961C0"/>
    <w:rsid w:val="00996268"/>
    <w:rsid w:val="009966E4"/>
    <w:rsid w:val="009969AE"/>
    <w:rsid w:val="00996AE3"/>
    <w:rsid w:val="00996D90"/>
    <w:rsid w:val="0099736F"/>
    <w:rsid w:val="009977A0"/>
    <w:rsid w:val="009977DA"/>
    <w:rsid w:val="00997BB1"/>
    <w:rsid w:val="009A08FE"/>
    <w:rsid w:val="009A1361"/>
    <w:rsid w:val="009A1A4A"/>
    <w:rsid w:val="009A22D1"/>
    <w:rsid w:val="009A2F6F"/>
    <w:rsid w:val="009A4E8E"/>
    <w:rsid w:val="009A4F23"/>
    <w:rsid w:val="009A50D0"/>
    <w:rsid w:val="009A5DC1"/>
    <w:rsid w:val="009A705F"/>
    <w:rsid w:val="009A74F3"/>
    <w:rsid w:val="009A7EA0"/>
    <w:rsid w:val="009B09A6"/>
    <w:rsid w:val="009B12EE"/>
    <w:rsid w:val="009B13DF"/>
    <w:rsid w:val="009B1AA3"/>
    <w:rsid w:val="009B2A87"/>
    <w:rsid w:val="009B2C2D"/>
    <w:rsid w:val="009B2DA9"/>
    <w:rsid w:val="009B3527"/>
    <w:rsid w:val="009B373E"/>
    <w:rsid w:val="009B4485"/>
    <w:rsid w:val="009B48A9"/>
    <w:rsid w:val="009B4C0B"/>
    <w:rsid w:val="009B4EF3"/>
    <w:rsid w:val="009B6155"/>
    <w:rsid w:val="009B6399"/>
    <w:rsid w:val="009B6C41"/>
    <w:rsid w:val="009B6EDD"/>
    <w:rsid w:val="009B7001"/>
    <w:rsid w:val="009B7C16"/>
    <w:rsid w:val="009B7E64"/>
    <w:rsid w:val="009B7FB5"/>
    <w:rsid w:val="009C0023"/>
    <w:rsid w:val="009C05F1"/>
    <w:rsid w:val="009C0743"/>
    <w:rsid w:val="009C0A62"/>
    <w:rsid w:val="009C0EAA"/>
    <w:rsid w:val="009C16D6"/>
    <w:rsid w:val="009C241C"/>
    <w:rsid w:val="009C295E"/>
    <w:rsid w:val="009C2D1E"/>
    <w:rsid w:val="009C2FEA"/>
    <w:rsid w:val="009C3251"/>
    <w:rsid w:val="009C32ED"/>
    <w:rsid w:val="009C3600"/>
    <w:rsid w:val="009C37CA"/>
    <w:rsid w:val="009C3B1C"/>
    <w:rsid w:val="009C3BE7"/>
    <w:rsid w:val="009C426B"/>
    <w:rsid w:val="009C612E"/>
    <w:rsid w:val="009C6A84"/>
    <w:rsid w:val="009C7FF6"/>
    <w:rsid w:val="009D020B"/>
    <w:rsid w:val="009D0A81"/>
    <w:rsid w:val="009D0B2C"/>
    <w:rsid w:val="009D1A1F"/>
    <w:rsid w:val="009D1A6D"/>
    <w:rsid w:val="009D2540"/>
    <w:rsid w:val="009D2675"/>
    <w:rsid w:val="009D2A20"/>
    <w:rsid w:val="009D2A76"/>
    <w:rsid w:val="009D2FF2"/>
    <w:rsid w:val="009D3839"/>
    <w:rsid w:val="009D38F9"/>
    <w:rsid w:val="009D39D4"/>
    <w:rsid w:val="009D4236"/>
    <w:rsid w:val="009D5748"/>
    <w:rsid w:val="009D5E9B"/>
    <w:rsid w:val="009D6F02"/>
    <w:rsid w:val="009D79AF"/>
    <w:rsid w:val="009D79B2"/>
    <w:rsid w:val="009D79F7"/>
    <w:rsid w:val="009E0235"/>
    <w:rsid w:val="009E090F"/>
    <w:rsid w:val="009E29DD"/>
    <w:rsid w:val="009E2CA6"/>
    <w:rsid w:val="009E322A"/>
    <w:rsid w:val="009E4098"/>
    <w:rsid w:val="009E47AA"/>
    <w:rsid w:val="009E5573"/>
    <w:rsid w:val="009E5E6F"/>
    <w:rsid w:val="009E61D4"/>
    <w:rsid w:val="009E63F1"/>
    <w:rsid w:val="009E64F6"/>
    <w:rsid w:val="009E654E"/>
    <w:rsid w:val="009E6712"/>
    <w:rsid w:val="009E6753"/>
    <w:rsid w:val="009E6BAC"/>
    <w:rsid w:val="009E7AC7"/>
    <w:rsid w:val="009F04E3"/>
    <w:rsid w:val="009F0670"/>
    <w:rsid w:val="009F0C1D"/>
    <w:rsid w:val="009F0CFA"/>
    <w:rsid w:val="009F1661"/>
    <w:rsid w:val="009F2A4D"/>
    <w:rsid w:val="009F3426"/>
    <w:rsid w:val="009F3CC1"/>
    <w:rsid w:val="009F3CD6"/>
    <w:rsid w:val="009F3D6E"/>
    <w:rsid w:val="009F4586"/>
    <w:rsid w:val="009F4A37"/>
    <w:rsid w:val="009F4BCC"/>
    <w:rsid w:val="009F4F81"/>
    <w:rsid w:val="009F50AB"/>
    <w:rsid w:val="009F6BAD"/>
    <w:rsid w:val="009F6D50"/>
    <w:rsid w:val="009F711B"/>
    <w:rsid w:val="009F7298"/>
    <w:rsid w:val="009F7EAE"/>
    <w:rsid w:val="00A0048A"/>
    <w:rsid w:val="00A00BEB"/>
    <w:rsid w:val="00A01731"/>
    <w:rsid w:val="00A01E43"/>
    <w:rsid w:val="00A021C6"/>
    <w:rsid w:val="00A02A00"/>
    <w:rsid w:val="00A0335E"/>
    <w:rsid w:val="00A0387D"/>
    <w:rsid w:val="00A03AC7"/>
    <w:rsid w:val="00A04FC6"/>
    <w:rsid w:val="00A05002"/>
    <w:rsid w:val="00A0538B"/>
    <w:rsid w:val="00A057DF"/>
    <w:rsid w:val="00A05AB7"/>
    <w:rsid w:val="00A05FB6"/>
    <w:rsid w:val="00A06232"/>
    <w:rsid w:val="00A0764C"/>
    <w:rsid w:val="00A07A12"/>
    <w:rsid w:val="00A10DB0"/>
    <w:rsid w:val="00A11939"/>
    <w:rsid w:val="00A11B42"/>
    <w:rsid w:val="00A12078"/>
    <w:rsid w:val="00A1215F"/>
    <w:rsid w:val="00A129BA"/>
    <w:rsid w:val="00A129BB"/>
    <w:rsid w:val="00A12D1C"/>
    <w:rsid w:val="00A12D42"/>
    <w:rsid w:val="00A146A4"/>
    <w:rsid w:val="00A1684F"/>
    <w:rsid w:val="00A1725A"/>
    <w:rsid w:val="00A1779B"/>
    <w:rsid w:val="00A1780D"/>
    <w:rsid w:val="00A17F1A"/>
    <w:rsid w:val="00A2048B"/>
    <w:rsid w:val="00A215A1"/>
    <w:rsid w:val="00A216F1"/>
    <w:rsid w:val="00A21719"/>
    <w:rsid w:val="00A21A34"/>
    <w:rsid w:val="00A21F57"/>
    <w:rsid w:val="00A22D38"/>
    <w:rsid w:val="00A23295"/>
    <w:rsid w:val="00A23870"/>
    <w:rsid w:val="00A25855"/>
    <w:rsid w:val="00A25907"/>
    <w:rsid w:val="00A25A45"/>
    <w:rsid w:val="00A2622A"/>
    <w:rsid w:val="00A263B5"/>
    <w:rsid w:val="00A27737"/>
    <w:rsid w:val="00A301A8"/>
    <w:rsid w:val="00A3072A"/>
    <w:rsid w:val="00A3075D"/>
    <w:rsid w:val="00A3115A"/>
    <w:rsid w:val="00A3182D"/>
    <w:rsid w:val="00A319B9"/>
    <w:rsid w:val="00A328DA"/>
    <w:rsid w:val="00A32B64"/>
    <w:rsid w:val="00A3310C"/>
    <w:rsid w:val="00A33855"/>
    <w:rsid w:val="00A3401F"/>
    <w:rsid w:val="00A34117"/>
    <w:rsid w:val="00A345B0"/>
    <w:rsid w:val="00A35F4D"/>
    <w:rsid w:val="00A3658C"/>
    <w:rsid w:val="00A36791"/>
    <w:rsid w:val="00A37CAA"/>
    <w:rsid w:val="00A40C7C"/>
    <w:rsid w:val="00A40EEB"/>
    <w:rsid w:val="00A40F13"/>
    <w:rsid w:val="00A4121D"/>
    <w:rsid w:val="00A4152B"/>
    <w:rsid w:val="00A41A18"/>
    <w:rsid w:val="00A420A9"/>
    <w:rsid w:val="00A431EF"/>
    <w:rsid w:val="00A43DE1"/>
    <w:rsid w:val="00A43E0C"/>
    <w:rsid w:val="00A4429C"/>
    <w:rsid w:val="00A4477A"/>
    <w:rsid w:val="00A44850"/>
    <w:rsid w:val="00A4540C"/>
    <w:rsid w:val="00A46420"/>
    <w:rsid w:val="00A46F0F"/>
    <w:rsid w:val="00A47269"/>
    <w:rsid w:val="00A47555"/>
    <w:rsid w:val="00A475A7"/>
    <w:rsid w:val="00A50CAA"/>
    <w:rsid w:val="00A515C7"/>
    <w:rsid w:val="00A526F6"/>
    <w:rsid w:val="00A52A40"/>
    <w:rsid w:val="00A53DE5"/>
    <w:rsid w:val="00A5449F"/>
    <w:rsid w:val="00A54761"/>
    <w:rsid w:val="00A54BE3"/>
    <w:rsid w:val="00A551A0"/>
    <w:rsid w:val="00A55E56"/>
    <w:rsid w:val="00A566A2"/>
    <w:rsid w:val="00A56C36"/>
    <w:rsid w:val="00A572FD"/>
    <w:rsid w:val="00A5771F"/>
    <w:rsid w:val="00A57C46"/>
    <w:rsid w:val="00A57CC9"/>
    <w:rsid w:val="00A601AE"/>
    <w:rsid w:val="00A6047C"/>
    <w:rsid w:val="00A607B5"/>
    <w:rsid w:val="00A60E13"/>
    <w:rsid w:val="00A61A3D"/>
    <w:rsid w:val="00A61ABE"/>
    <w:rsid w:val="00A62A64"/>
    <w:rsid w:val="00A62DCB"/>
    <w:rsid w:val="00A62FC9"/>
    <w:rsid w:val="00A63822"/>
    <w:rsid w:val="00A63FF7"/>
    <w:rsid w:val="00A64418"/>
    <w:rsid w:val="00A644E5"/>
    <w:rsid w:val="00A653C6"/>
    <w:rsid w:val="00A65D32"/>
    <w:rsid w:val="00A67078"/>
    <w:rsid w:val="00A67910"/>
    <w:rsid w:val="00A67DCB"/>
    <w:rsid w:val="00A67F22"/>
    <w:rsid w:val="00A705B6"/>
    <w:rsid w:val="00A7112C"/>
    <w:rsid w:val="00A722C9"/>
    <w:rsid w:val="00A72FC8"/>
    <w:rsid w:val="00A739FF"/>
    <w:rsid w:val="00A74410"/>
    <w:rsid w:val="00A745B2"/>
    <w:rsid w:val="00A7465D"/>
    <w:rsid w:val="00A74723"/>
    <w:rsid w:val="00A7516B"/>
    <w:rsid w:val="00A75ABD"/>
    <w:rsid w:val="00A75BEF"/>
    <w:rsid w:val="00A75CFB"/>
    <w:rsid w:val="00A75E8A"/>
    <w:rsid w:val="00A75FA1"/>
    <w:rsid w:val="00A76348"/>
    <w:rsid w:val="00A768F8"/>
    <w:rsid w:val="00A77287"/>
    <w:rsid w:val="00A777C4"/>
    <w:rsid w:val="00A803AB"/>
    <w:rsid w:val="00A809B6"/>
    <w:rsid w:val="00A81A80"/>
    <w:rsid w:val="00A81AE9"/>
    <w:rsid w:val="00A8240E"/>
    <w:rsid w:val="00A833B9"/>
    <w:rsid w:val="00A8358E"/>
    <w:rsid w:val="00A83AB3"/>
    <w:rsid w:val="00A83E89"/>
    <w:rsid w:val="00A85AB0"/>
    <w:rsid w:val="00A87344"/>
    <w:rsid w:val="00A90341"/>
    <w:rsid w:val="00A9070C"/>
    <w:rsid w:val="00A912DA"/>
    <w:rsid w:val="00A915B1"/>
    <w:rsid w:val="00A91AD8"/>
    <w:rsid w:val="00A9212E"/>
    <w:rsid w:val="00A9253B"/>
    <w:rsid w:val="00A92C5D"/>
    <w:rsid w:val="00A9361F"/>
    <w:rsid w:val="00A93F0C"/>
    <w:rsid w:val="00A94622"/>
    <w:rsid w:val="00A94E2E"/>
    <w:rsid w:val="00A9526B"/>
    <w:rsid w:val="00A9527E"/>
    <w:rsid w:val="00A95AA9"/>
    <w:rsid w:val="00A965FF"/>
    <w:rsid w:val="00A9674B"/>
    <w:rsid w:val="00A97473"/>
    <w:rsid w:val="00A97528"/>
    <w:rsid w:val="00A97DB1"/>
    <w:rsid w:val="00A97DC0"/>
    <w:rsid w:val="00AA0162"/>
    <w:rsid w:val="00AA1144"/>
    <w:rsid w:val="00AA1356"/>
    <w:rsid w:val="00AA13BE"/>
    <w:rsid w:val="00AA1FCB"/>
    <w:rsid w:val="00AA2648"/>
    <w:rsid w:val="00AA2906"/>
    <w:rsid w:val="00AA2922"/>
    <w:rsid w:val="00AA29D1"/>
    <w:rsid w:val="00AA33C8"/>
    <w:rsid w:val="00AA4836"/>
    <w:rsid w:val="00AA4CF0"/>
    <w:rsid w:val="00AA4FC6"/>
    <w:rsid w:val="00AA515F"/>
    <w:rsid w:val="00AA5574"/>
    <w:rsid w:val="00AA5AA7"/>
    <w:rsid w:val="00AA6885"/>
    <w:rsid w:val="00AA7372"/>
    <w:rsid w:val="00AA7BFA"/>
    <w:rsid w:val="00AA7DD2"/>
    <w:rsid w:val="00AB03B6"/>
    <w:rsid w:val="00AB2781"/>
    <w:rsid w:val="00AB2B0C"/>
    <w:rsid w:val="00AB3867"/>
    <w:rsid w:val="00AB3BB4"/>
    <w:rsid w:val="00AB3EC2"/>
    <w:rsid w:val="00AB40EA"/>
    <w:rsid w:val="00AB47C1"/>
    <w:rsid w:val="00AB510A"/>
    <w:rsid w:val="00AB6D56"/>
    <w:rsid w:val="00AB7791"/>
    <w:rsid w:val="00AB77B7"/>
    <w:rsid w:val="00AC017B"/>
    <w:rsid w:val="00AC01EA"/>
    <w:rsid w:val="00AC02FF"/>
    <w:rsid w:val="00AC0680"/>
    <w:rsid w:val="00AC098A"/>
    <w:rsid w:val="00AC1444"/>
    <w:rsid w:val="00AC29D8"/>
    <w:rsid w:val="00AC2A68"/>
    <w:rsid w:val="00AC2AC0"/>
    <w:rsid w:val="00AC3907"/>
    <w:rsid w:val="00AC3D78"/>
    <w:rsid w:val="00AC3DDD"/>
    <w:rsid w:val="00AC4A22"/>
    <w:rsid w:val="00AC56DE"/>
    <w:rsid w:val="00AC5ABA"/>
    <w:rsid w:val="00AC6144"/>
    <w:rsid w:val="00AC61BC"/>
    <w:rsid w:val="00AC6267"/>
    <w:rsid w:val="00AC7130"/>
    <w:rsid w:val="00AC755A"/>
    <w:rsid w:val="00AC7D8D"/>
    <w:rsid w:val="00AC7EDD"/>
    <w:rsid w:val="00AD0AC6"/>
    <w:rsid w:val="00AD217A"/>
    <w:rsid w:val="00AD44C6"/>
    <w:rsid w:val="00AD4A8F"/>
    <w:rsid w:val="00AD5697"/>
    <w:rsid w:val="00AD5953"/>
    <w:rsid w:val="00AD5E5C"/>
    <w:rsid w:val="00AD6E20"/>
    <w:rsid w:val="00AD7FC2"/>
    <w:rsid w:val="00AE04AD"/>
    <w:rsid w:val="00AE0833"/>
    <w:rsid w:val="00AE0D5A"/>
    <w:rsid w:val="00AE130C"/>
    <w:rsid w:val="00AE191F"/>
    <w:rsid w:val="00AE1DAE"/>
    <w:rsid w:val="00AE2919"/>
    <w:rsid w:val="00AE2ACB"/>
    <w:rsid w:val="00AE2DFD"/>
    <w:rsid w:val="00AE4D3D"/>
    <w:rsid w:val="00AE4EF9"/>
    <w:rsid w:val="00AE4F8D"/>
    <w:rsid w:val="00AE5246"/>
    <w:rsid w:val="00AE6478"/>
    <w:rsid w:val="00AE7821"/>
    <w:rsid w:val="00AE7C86"/>
    <w:rsid w:val="00AE7FF3"/>
    <w:rsid w:val="00AF0687"/>
    <w:rsid w:val="00AF08A8"/>
    <w:rsid w:val="00AF0903"/>
    <w:rsid w:val="00AF0B76"/>
    <w:rsid w:val="00AF1038"/>
    <w:rsid w:val="00AF13BC"/>
    <w:rsid w:val="00AF1F1A"/>
    <w:rsid w:val="00AF2080"/>
    <w:rsid w:val="00AF310F"/>
    <w:rsid w:val="00AF3BCA"/>
    <w:rsid w:val="00AF3ED1"/>
    <w:rsid w:val="00AF4841"/>
    <w:rsid w:val="00AF4EF6"/>
    <w:rsid w:val="00AF5EF4"/>
    <w:rsid w:val="00AF6113"/>
    <w:rsid w:val="00AF7287"/>
    <w:rsid w:val="00AF735B"/>
    <w:rsid w:val="00AF7BEB"/>
    <w:rsid w:val="00AF7C71"/>
    <w:rsid w:val="00AF7D7B"/>
    <w:rsid w:val="00B00929"/>
    <w:rsid w:val="00B00963"/>
    <w:rsid w:val="00B01816"/>
    <w:rsid w:val="00B0186C"/>
    <w:rsid w:val="00B019D2"/>
    <w:rsid w:val="00B0281E"/>
    <w:rsid w:val="00B03017"/>
    <w:rsid w:val="00B0311D"/>
    <w:rsid w:val="00B034BD"/>
    <w:rsid w:val="00B0351D"/>
    <w:rsid w:val="00B0355D"/>
    <w:rsid w:val="00B037F8"/>
    <w:rsid w:val="00B03CCC"/>
    <w:rsid w:val="00B03EA7"/>
    <w:rsid w:val="00B04452"/>
    <w:rsid w:val="00B04F33"/>
    <w:rsid w:val="00B0520C"/>
    <w:rsid w:val="00B0572F"/>
    <w:rsid w:val="00B0576E"/>
    <w:rsid w:val="00B0584E"/>
    <w:rsid w:val="00B0622E"/>
    <w:rsid w:val="00B078CC"/>
    <w:rsid w:val="00B07A2A"/>
    <w:rsid w:val="00B07DF5"/>
    <w:rsid w:val="00B1000B"/>
    <w:rsid w:val="00B10118"/>
    <w:rsid w:val="00B10D2D"/>
    <w:rsid w:val="00B1183F"/>
    <w:rsid w:val="00B11FD9"/>
    <w:rsid w:val="00B121D0"/>
    <w:rsid w:val="00B124AB"/>
    <w:rsid w:val="00B12832"/>
    <w:rsid w:val="00B13D5A"/>
    <w:rsid w:val="00B14147"/>
    <w:rsid w:val="00B14419"/>
    <w:rsid w:val="00B14942"/>
    <w:rsid w:val="00B15376"/>
    <w:rsid w:val="00B15EA3"/>
    <w:rsid w:val="00B16023"/>
    <w:rsid w:val="00B171CC"/>
    <w:rsid w:val="00B17759"/>
    <w:rsid w:val="00B17E0B"/>
    <w:rsid w:val="00B203D0"/>
    <w:rsid w:val="00B204FB"/>
    <w:rsid w:val="00B219B3"/>
    <w:rsid w:val="00B222B9"/>
    <w:rsid w:val="00B2297B"/>
    <w:rsid w:val="00B22CFC"/>
    <w:rsid w:val="00B233A6"/>
    <w:rsid w:val="00B237DF"/>
    <w:rsid w:val="00B238C7"/>
    <w:rsid w:val="00B23C2F"/>
    <w:rsid w:val="00B23E42"/>
    <w:rsid w:val="00B24BE8"/>
    <w:rsid w:val="00B251FD"/>
    <w:rsid w:val="00B259B0"/>
    <w:rsid w:val="00B26268"/>
    <w:rsid w:val="00B2651A"/>
    <w:rsid w:val="00B26717"/>
    <w:rsid w:val="00B269FC"/>
    <w:rsid w:val="00B26DF0"/>
    <w:rsid w:val="00B272FB"/>
    <w:rsid w:val="00B27B8A"/>
    <w:rsid w:val="00B27C4E"/>
    <w:rsid w:val="00B27CAF"/>
    <w:rsid w:val="00B27D8F"/>
    <w:rsid w:val="00B301CA"/>
    <w:rsid w:val="00B30870"/>
    <w:rsid w:val="00B30F2F"/>
    <w:rsid w:val="00B3142C"/>
    <w:rsid w:val="00B314E0"/>
    <w:rsid w:val="00B3154A"/>
    <w:rsid w:val="00B32DFA"/>
    <w:rsid w:val="00B343B1"/>
    <w:rsid w:val="00B34844"/>
    <w:rsid w:val="00B34EF6"/>
    <w:rsid w:val="00B35743"/>
    <w:rsid w:val="00B35AB2"/>
    <w:rsid w:val="00B3621D"/>
    <w:rsid w:val="00B3625D"/>
    <w:rsid w:val="00B37769"/>
    <w:rsid w:val="00B37A8A"/>
    <w:rsid w:val="00B4027E"/>
    <w:rsid w:val="00B40A78"/>
    <w:rsid w:val="00B40BC6"/>
    <w:rsid w:val="00B41056"/>
    <w:rsid w:val="00B410CA"/>
    <w:rsid w:val="00B41811"/>
    <w:rsid w:val="00B41947"/>
    <w:rsid w:val="00B41A0B"/>
    <w:rsid w:val="00B41A3B"/>
    <w:rsid w:val="00B429EC"/>
    <w:rsid w:val="00B42D3C"/>
    <w:rsid w:val="00B43161"/>
    <w:rsid w:val="00B432B0"/>
    <w:rsid w:val="00B43740"/>
    <w:rsid w:val="00B4396C"/>
    <w:rsid w:val="00B44186"/>
    <w:rsid w:val="00B445B6"/>
    <w:rsid w:val="00B44A66"/>
    <w:rsid w:val="00B44BBA"/>
    <w:rsid w:val="00B44EA2"/>
    <w:rsid w:val="00B4505B"/>
    <w:rsid w:val="00B4740F"/>
    <w:rsid w:val="00B47659"/>
    <w:rsid w:val="00B477B6"/>
    <w:rsid w:val="00B50A50"/>
    <w:rsid w:val="00B50C37"/>
    <w:rsid w:val="00B50D78"/>
    <w:rsid w:val="00B50E53"/>
    <w:rsid w:val="00B51258"/>
    <w:rsid w:val="00B51487"/>
    <w:rsid w:val="00B514FA"/>
    <w:rsid w:val="00B52837"/>
    <w:rsid w:val="00B53886"/>
    <w:rsid w:val="00B546EC"/>
    <w:rsid w:val="00B55122"/>
    <w:rsid w:val="00B559A7"/>
    <w:rsid w:val="00B55AF0"/>
    <w:rsid w:val="00B55B20"/>
    <w:rsid w:val="00B57319"/>
    <w:rsid w:val="00B574B8"/>
    <w:rsid w:val="00B577A7"/>
    <w:rsid w:val="00B57A36"/>
    <w:rsid w:val="00B60511"/>
    <w:rsid w:val="00B608F5"/>
    <w:rsid w:val="00B60D37"/>
    <w:rsid w:val="00B62F5C"/>
    <w:rsid w:val="00B633B5"/>
    <w:rsid w:val="00B63620"/>
    <w:rsid w:val="00B64F71"/>
    <w:rsid w:val="00B65FFE"/>
    <w:rsid w:val="00B67864"/>
    <w:rsid w:val="00B67B44"/>
    <w:rsid w:val="00B70BFF"/>
    <w:rsid w:val="00B722BC"/>
    <w:rsid w:val="00B72B3B"/>
    <w:rsid w:val="00B7323B"/>
    <w:rsid w:val="00B73AE5"/>
    <w:rsid w:val="00B74061"/>
    <w:rsid w:val="00B741D5"/>
    <w:rsid w:val="00B748C2"/>
    <w:rsid w:val="00B748D8"/>
    <w:rsid w:val="00B749F6"/>
    <w:rsid w:val="00B7625B"/>
    <w:rsid w:val="00B775E9"/>
    <w:rsid w:val="00B77D07"/>
    <w:rsid w:val="00B8053C"/>
    <w:rsid w:val="00B80ACC"/>
    <w:rsid w:val="00B81DB9"/>
    <w:rsid w:val="00B81DCA"/>
    <w:rsid w:val="00B82554"/>
    <w:rsid w:val="00B8326B"/>
    <w:rsid w:val="00B83467"/>
    <w:rsid w:val="00B83643"/>
    <w:rsid w:val="00B838A2"/>
    <w:rsid w:val="00B83B38"/>
    <w:rsid w:val="00B84DC4"/>
    <w:rsid w:val="00B859D2"/>
    <w:rsid w:val="00B866B0"/>
    <w:rsid w:val="00B86F49"/>
    <w:rsid w:val="00B90675"/>
    <w:rsid w:val="00B9262E"/>
    <w:rsid w:val="00B936CC"/>
    <w:rsid w:val="00B93789"/>
    <w:rsid w:val="00B9392F"/>
    <w:rsid w:val="00B93D30"/>
    <w:rsid w:val="00B94486"/>
    <w:rsid w:val="00B9516F"/>
    <w:rsid w:val="00B95173"/>
    <w:rsid w:val="00B95908"/>
    <w:rsid w:val="00B96230"/>
    <w:rsid w:val="00B971C3"/>
    <w:rsid w:val="00B97B11"/>
    <w:rsid w:val="00B97DA8"/>
    <w:rsid w:val="00BA0148"/>
    <w:rsid w:val="00BA0167"/>
    <w:rsid w:val="00BA0BA1"/>
    <w:rsid w:val="00BA17A7"/>
    <w:rsid w:val="00BA187F"/>
    <w:rsid w:val="00BA287F"/>
    <w:rsid w:val="00BA2B31"/>
    <w:rsid w:val="00BA3713"/>
    <w:rsid w:val="00BA38CB"/>
    <w:rsid w:val="00BA390F"/>
    <w:rsid w:val="00BA3A63"/>
    <w:rsid w:val="00BA47A1"/>
    <w:rsid w:val="00BA488B"/>
    <w:rsid w:val="00BA4DF5"/>
    <w:rsid w:val="00BA4FB1"/>
    <w:rsid w:val="00BA5110"/>
    <w:rsid w:val="00BA5377"/>
    <w:rsid w:val="00BA5A76"/>
    <w:rsid w:val="00BA6A57"/>
    <w:rsid w:val="00BA6B3B"/>
    <w:rsid w:val="00BA6E2F"/>
    <w:rsid w:val="00BA70E2"/>
    <w:rsid w:val="00BA7426"/>
    <w:rsid w:val="00BA7D9E"/>
    <w:rsid w:val="00BB0025"/>
    <w:rsid w:val="00BB0A0C"/>
    <w:rsid w:val="00BB0DD7"/>
    <w:rsid w:val="00BB1149"/>
    <w:rsid w:val="00BB172E"/>
    <w:rsid w:val="00BB26A5"/>
    <w:rsid w:val="00BB3D6E"/>
    <w:rsid w:val="00BB3D73"/>
    <w:rsid w:val="00BB4087"/>
    <w:rsid w:val="00BB4664"/>
    <w:rsid w:val="00BB5997"/>
    <w:rsid w:val="00BB5CAA"/>
    <w:rsid w:val="00BB6A39"/>
    <w:rsid w:val="00BB6B6E"/>
    <w:rsid w:val="00BB707E"/>
    <w:rsid w:val="00BB7579"/>
    <w:rsid w:val="00BB77B6"/>
    <w:rsid w:val="00BB7A2E"/>
    <w:rsid w:val="00BB7A8A"/>
    <w:rsid w:val="00BC094D"/>
    <w:rsid w:val="00BC0F5A"/>
    <w:rsid w:val="00BC109E"/>
    <w:rsid w:val="00BC14FE"/>
    <w:rsid w:val="00BC15B8"/>
    <w:rsid w:val="00BC2184"/>
    <w:rsid w:val="00BC260E"/>
    <w:rsid w:val="00BC2E29"/>
    <w:rsid w:val="00BC2F49"/>
    <w:rsid w:val="00BC3005"/>
    <w:rsid w:val="00BC3BD4"/>
    <w:rsid w:val="00BC433A"/>
    <w:rsid w:val="00BC4DA9"/>
    <w:rsid w:val="00BC4FD6"/>
    <w:rsid w:val="00BC53E7"/>
    <w:rsid w:val="00BC6646"/>
    <w:rsid w:val="00BC6EA6"/>
    <w:rsid w:val="00BC718B"/>
    <w:rsid w:val="00BC7342"/>
    <w:rsid w:val="00BC7EFB"/>
    <w:rsid w:val="00BD00E6"/>
    <w:rsid w:val="00BD05C2"/>
    <w:rsid w:val="00BD0AB5"/>
    <w:rsid w:val="00BD0EF5"/>
    <w:rsid w:val="00BD0F35"/>
    <w:rsid w:val="00BD0F93"/>
    <w:rsid w:val="00BD1531"/>
    <w:rsid w:val="00BD187D"/>
    <w:rsid w:val="00BD19F9"/>
    <w:rsid w:val="00BD1CC1"/>
    <w:rsid w:val="00BD2459"/>
    <w:rsid w:val="00BD2687"/>
    <w:rsid w:val="00BD2889"/>
    <w:rsid w:val="00BD28C6"/>
    <w:rsid w:val="00BD3696"/>
    <w:rsid w:val="00BD38B5"/>
    <w:rsid w:val="00BD4138"/>
    <w:rsid w:val="00BD47C9"/>
    <w:rsid w:val="00BD48ED"/>
    <w:rsid w:val="00BD5142"/>
    <w:rsid w:val="00BD64D4"/>
    <w:rsid w:val="00BD6AFE"/>
    <w:rsid w:val="00BD7271"/>
    <w:rsid w:val="00BD743E"/>
    <w:rsid w:val="00BD7840"/>
    <w:rsid w:val="00BD7B22"/>
    <w:rsid w:val="00BD7C60"/>
    <w:rsid w:val="00BD7CE3"/>
    <w:rsid w:val="00BE05DD"/>
    <w:rsid w:val="00BE07F2"/>
    <w:rsid w:val="00BE0E64"/>
    <w:rsid w:val="00BE10F1"/>
    <w:rsid w:val="00BE1413"/>
    <w:rsid w:val="00BE1DC4"/>
    <w:rsid w:val="00BE2141"/>
    <w:rsid w:val="00BE2613"/>
    <w:rsid w:val="00BE3145"/>
    <w:rsid w:val="00BE3955"/>
    <w:rsid w:val="00BE3A2B"/>
    <w:rsid w:val="00BE44DD"/>
    <w:rsid w:val="00BE459D"/>
    <w:rsid w:val="00BE4911"/>
    <w:rsid w:val="00BE53B1"/>
    <w:rsid w:val="00BE58A2"/>
    <w:rsid w:val="00BE5C19"/>
    <w:rsid w:val="00BE5DB7"/>
    <w:rsid w:val="00BE618D"/>
    <w:rsid w:val="00BE6546"/>
    <w:rsid w:val="00BE6699"/>
    <w:rsid w:val="00BE6AA3"/>
    <w:rsid w:val="00BE6D5C"/>
    <w:rsid w:val="00BF01A0"/>
    <w:rsid w:val="00BF01CE"/>
    <w:rsid w:val="00BF01DD"/>
    <w:rsid w:val="00BF0538"/>
    <w:rsid w:val="00BF1132"/>
    <w:rsid w:val="00BF3212"/>
    <w:rsid w:val="00BF3EC0"/>
    <w:rsid w:val="00BF42EA"/>
    <w:rsid w:val="00BF50F9"/>
    <w:rsid w:val="00BF6E8B"/>
    <w:rsid w:val="00BF725A"/>
    <w:rsid w:val="00C0006D"/>
    <w:rsid w:val="00C00D1C"/>
    <w:rsid w:val="00C02314"/>
    <w:rsid w:val="00C03189"/>
    <w:rsid w:val="00C03A76"/>
    <w:rsid w:val="00C0441D"/>
    <w:rsid w:val="00C046F9"/>
    <w:rsid w:val="00C05291"/>
    <w:rsid w:val="00C05300"/>
    <w:rsid w:val="00C06191"/>
    <w:rsid w:val="00C064F3"/>
    <w:rsid w:val="00C067ED"/>
    <w:rsid w:val="00C06CDD"/>
    <w:rsid w:val="00C107FE"/>
    <w:rsid w:val="00C10F91"/>
    <w:rsid w:val="00C122D8"/>
    <w:rsid w:val="00C127E5"/>
    <w:rsid w:val="00C12FD9"/>
    <w:rsid w:val="00C1313A"/>
    <w:rsid w:val="00C139F7"/>
    <w:rsid w:val="00C13FF5"/>
    <w:rsid w:val="00C141AA"/>
    <w:rsid w:val="00C144AE"/>
    <w:rsid w:val="00C1454C"/>
    <w:rsid w:val="00C14EFA"/>
    <w:rsid w:val="00C158A6"/>
    <w:rsid w:val="00C16180"/>
    <w:rsid w:val="00C16443"/>
    <w:rsid w:val="00C16B98"/>
    <w:rsid w:val="00C17732"/>
    <w:rsid w:val="00C177A8"/>
    <w:rsid w:val="00C20379"/>
    <w:rsid w:val="00C204B8"/>
    <w:rsid w:val="00C205EF"/>
    <w:rsid w:val="00C20773"/>
    <w:rsid w:val="00C20DD3"/>
    <w:rsid w:val="00C21B76"/>
    <w:rsid w:val="00C22519"/>
    <w:rsid w:val="00C22E22"/>
    <w:rsid w:val="00C2353F"/>
    <w:rsid w:val="00C24D52"/>
    <w:rsid w:val="00C26081"/>
    <w:rsid w:val="00C276B9"/>
    <w:rsid w:val="00C27DC5"/>
    <w:rsid w:val="00C30830"/>
    <w:rsid w:val="00C308C3"/>
    <w:rsid w:val="00C31D6C"/>
    <w:rsid w:val="00C328D9"/>
    <w:rsid w:val="00C340AB"/>
    <w:rsid w:val="00C3507E"/>
    <w:rsid w:val="00C361F0"/>
    <w:rsid w:val="00C36309"/>
    <w:rsid w:val="00C365A8"/>
    <w:rsid w:val="00C36781"/>
    <w:rsid w:val="00C36B03"/>
    <w:rsid w:val="00C36B16"/>
    <w:rsid w:val="00C36CA9"/>
    <w:rsid w:val="00C372B2"/>
    <w:rsid w:val="00C37580"/>
    <w:rsid w:val="00C37596"/>
    <w:rsid w:val="00C402BB"/>
    <w:rsid w:val="00C40312"/>
    <w:rsid w:val="00C40543"/>
    <w:rsid w:val="00C407B6"/>
    <w:rsid w:val="00C40D4C"/>
    <w:rsid w:val="00C40D79"/>
    <w:rsid w:val="00C4224F"/>
    <w:rsid w:val="00C427A0"/>
    <w:rsid w:val="00C42B0C"/>
    <w:rsid w:val="00C42D4C"/>
    <w:rsid w:val="00C434CF"/>
    <w:rsid w:val="00C43825"/>
    <w:rsid w:val="00C447DB"/>
    <w:rsid w:val="00C44815"/>
    <w:rsid w:val="00C44937"/>
    <w:rsid w:val="00C449F6"/>
    <w:rsid w:val="00C450CB"/>
    <w:rsid w:val="00C4516B"/>
    <w:rsid w:val="00C46B7C"/>
    <w:rsid w:val="00C474F5"/>
    <w:rsid w:val="00C478A9"/>
    <w:rsid w:val="00C479AE"/>
    <w:rsid w:val="00C47A3C"/>
    <w:rsid w:val="00C47B41"/>
    <w:rsid w:val="00C47FA7"/>
    <w:rsid w:val="00C504FF"/>
    <w:rsid w:val="00C50C27"/>
    <w:rsid w:val="00C511C3"/>
    <w:rsid w:val="00C5268C"/>
    <w:rsid w:val="00C52732"/>
    <w:rsid w:val="00C5328F"/>
    <w:rsid w:val="00C53395"/>
    <w:rsid w:val="00C535B9"/>
    <w:rsid w:val="00C536A9"/>
    <w:rsid w:val="00C537B3"/>
    <w:rsid w:val="00C54456"/>
    <w:rsid w:val="00C544B5"/>
    <w:rsid w:val="00C5545A"/>
    <w:rsid w:val="00C55D8C"/>
    <w:rsid w:val="00C561F3"/>
    <w:rsid w:val="00C566E6"/>
    <w:rsid w:val="00C57166"/>
    <w:rsid w:val="00C571E3"/>
    <w:rsid w:val="00C57AE5"/>
    <w:rsid w:val="00C6114A"/>
    <w:rsid w:val="00C620BF"/>
    <w:rsid w:val="00C64190"/>
    <w:rsid w:val="00C64689"/>
    <w:rsid w:val="00C648FC"/>
    <w:rsid w:val="00C64C95"/>
    <w:rsid w:val="00C652E0"/>
    <w:rsid w:val="00C65AF2"/>
    <w:rsid w:val="00C65B86"/>
    <w:rsid w:val="00C65FC5"/>
    <w:rsid w:val="00C66C37"/>
    <w:rsid w:val="00C67698"/>
    <w:rsid w:val="00C6769E"/>
    <w:rsid w:val="00C67763"/>
    <w:rsid w:val="00C67884"/>
    <w:rsid w:val="00C70A7D"/>
    <w:rsid w:val="00C714C9"/>
    <w:rsid w:val="00C71620"/>
    <w:rsid w:val="00C71853"/>
    <w:rsid w:val="00C71E8F"/>
    <w:rsid w:val="00C7206D"/>
    <w:rsid w:val="00C72090"/>
    <w:rsid w:val="00C72371"/>
    <w:rsid w:val="00C72850"/>
    <w:rsid w:val="00C72C29"/>
    <w:rsid w:val="00C73622"/>
    <w:rsid w:val="00C737E5"/>
    <w:rsid w:val="00C74713"/>
    <w:rsid w:val="00C749B3"/>
    <w:rsid w:val="00C74FC7"/>
    <w:rsid w:val="00C754AB"/>
    <w:rsid w:val="00C75A3B"/>
    <w:rsid w:val="00C75B30"/>
    <w:rsid w:val="00C7612C"/>
    <w:rsid w:val="00C764D1"/>
    <w:rsid w:val="00C768BC"/>
    <w:rsid w:val="00C77307"/>
    <w:rsid w:val="00C77325"/>
    <w:rsid w:val="00C7755D"/>
    <w:rsid w:val="00C77C36"/>
    <w:rsid w:val="00C77CFB"/>
    <w:rsid w:val="00C77FDB"/>
    <w:rsid w:val="00C80863"/>
    <w:rsid w:val="00C808CA"/>
    <w:rsid w:val="00C808DD"/>
    <w:rsid w:val="00C80A9B"/>
    <w:rsid w:val="00C80BEB"/>
    <w:rsid w:val="00C81A3B"/>
    <w:rsid w:val="00C81C6B"/>
    <w:rsid w:val="00C81D13"/>
    <w:rsid w:val="00C81DDD"/>
    <w:rsid w:val="00C82643"/>
    <w:rsid w:val="00C8269E"/>
    <w:rsid w:val="00C829EE"/>
    <w:rsid w:val="00C83D12"/>
    <w:rsid w:val="00C840C3"/>
    <w:rsid w:val="00C84C6E"/>
    <w:rsid w:val="00C84EDF"/>
    <w:rsid w:val="00C8530C"/>
    <w:rsid w:val="00C85469"/>
    <w:rsid w:val="00C86298"/>
    <w:rsid w:val="00C86C10"/>
    <w:rsid w:val="00C86E07"/>
    <w:rsid w:val="00C87222"/>
    <w:rsid w:val="00C87B58"/>
    <w:rsid w:val="00C87C2B"/>
    <w:rsid w:val="00C904DB"/>
    <w:rsid w:val="00C908F5"/>
    <w:rsid w:val="00C90A68"/>
    <w:rsid w:val="00C90FB8"/>
    <w:rsid w:val="00C9132C"/>
    <w:rsid w:val="00C91475"/>
    <w:rsid w:val="00C91739"/>
    <w:rsid w:val="00C91F89"/>
    <w:rsid w:val="00C92009"/>
    <w:rsid w:val="00C92352"/>
    <w:rsid w:val="00C93656"/>
    <w:rsid w:val="00C936CC"/>
    <w:rsid w:val="00C94B38"/>
    <w:rsid w:val="00C955C7"/>
    <w:rsid w:val="00C95FD5"/>
    <w:rsid w:val="00C961EA"/>
    <w:rsid w:val="00C96B33"/>
    <w:rsid w:val="00C97485"/>
    <w:rsid w:val="00C9799E"/>
    <w:rsid w:val="00C97B71"/>
    <w:rsid w:val="00C97BDA"/>
    <w:rsid w:val="00C97EC0"/>
    <w:rsid w:val="00CA0480"/>
    <w:rsid w:val="00CA05F5"/>
    <w:rsid w:val="00CA0FE6"/>
    <w:rsid w:val="00CA10B8"/>
    <w:rsid w:val="00CA114A"/>
    <w:rsid w:val="00CA15C4"/>
    <w:rsid w:val="00CA190E"/>
    <w:rsid w:val="00CA2013"/>
    <w:rsid w:val="00CA2211"/>
    <w:rsid w:val="00CA2213"/>
    <w:rsid w:val="00CA2E66"/>
    <w:rsid w:val="00CA2FD8"/>
    <w:rsid w:val="00CA444A"/>
    <w:rsid w:val="00CA4CB8"/>
    <w:rsid w:val="00CA5069"/>
    <w:rsid w:val="00CA56B9"/>
    <w:rsid w:val="00CA5EEB"/>
    <w:rsid w:val="00CA65F9"/>
    <w:rsid w:val="00CA6D68"/>
    <w:rsid w:val="00CA708D"/>
    <w:rsid w:val="00CA70FA"/>
    <w:rsid w:val="00CA77F2"/>
    <w:rsid w:val="00CA7C19"/>
    <w:rsid w:val="00CB0DC2"/>
    <w:rsid w:val="00CB0F5A"/>
    <w:rsid w:val="00CB2079"/>
    <w:rsid w:val="00CB2709"/>
    <w:rsid w:val="00CB2EF9"/>
    <w:rsid w:val="00CB2F9D"/>
    <w:rsid w:val="00CB34E3"/>
    <w:rsid w:val="00CB35FF"/>
    <w:rsid w:val="00CB39A3"/>
    <w:rsid w:val="00CB39E7"/>
    <w:rsid w:val="00CB3B02"/>
    <w:rsid w:val="00CB444D"/>
    <w:rsid w:val="00CB4471"/>
    <w:rsid w:val="00CB44DE"/>
    <w:rsid w:val="00CB47B0"/>
    <w:rsid w:val="00CB4EF3"/>
    <w:rsid w:val="00CB5121"/>
    <w:rsid w:val="00CB5771"/>
    <w:rsid w:val="00CB5BB9"/>
    <w:rsid w:val="00CB6141"/>
    <w:rsid w:val="00CB6299"/>
    <w:rsid w:val="00CB64B4"/>
    <w:rsid w:val="00CB7188"/>
    <w:rsid w:val="00CB7461"/>
    <w:rsid w:val="00CB7D84"/>
    <w:rsid w:val="00CC054A"/>
    <w:rsid w:val="00CC0637"/>
    <w:rsid w:val="00CC0D39"/>
    <w:rsid w:val="00CC24D4"/>
    <w:rsid w:val="00CC2FB3"/>
    <w:rsid w:val="00CC3F94"/>
    <w:rsid w:val="00CC4F2A"/>
    <w:rsid w:val="00CC5013"/>
    <w:rsid w:val="00CC59FD"/>
    <w:rsid w:val="00CC6117"/>
    <w:rsid w:val="00CC624D"/>
    <w:rsid w:val="00CC6FFD"/>
    <w:rsid w:val="00CC70BF"/>
    <w:rsid w:val="00CC73BE"/>
    <w:rsid w:val="00CC73EB"/>
    <w:rsid w:val="00CC7C8D"/>
    <w:rsid w:val="00CD1388"/>
    <w:rsid w:val="00CD1BB6"/>
    <w:rsid w:val="00CD2136"/>
    <w:rsid w:val="00CD2949"/>
    <w:rsid w:val="00CD297A"/>
    <w:rsid w:val="00CD2A89"/>
    <w:rsid w:val="00CD2B13"/>
    <w:rsid w:val="00CD2C08"/>
    <w:rsid w:val="00CD2F6B"/>
    <w:rsid w:val="00CD39E2"/>
    <w:rsid w:val="00CD3EB6"/>
    <w:rsid w:val="00CD430A"/>
    <w:rsid w:val="00CD480D"/>
    <w:rsid w:val="00CD4B7E"/>
    <w:rsid w:val="00CD5DAE"/>
    <w:rsid w:val="00CD62FC"/>
    <w:rsid w:val="00CD668D"/>
    <w:rsid w:val="00CD6B43"/>
    <w:rsid w:val="00CD6DAC"/>
    <w:rsid w:val="00CD783B"/>
    <w:rsid w:val="00CE0153"/>
    <w:rsid w:val="00CE0A7F"/>
    <w:rsid w:val="00CE0E55"/>
    <w:rsid w:val="00CE1047"/>
    <w:rsid w:val="00CE1166"/>
    <w:rsid w:val="00CE15A1"/>
    <w:rsid w:val="00CE1BCB"/>
    <w:rsid w:val="00CE2106"/>
    <w:rsid w:val="00CE24EE"/>
    <w:rsid w:val="00CE2A7E"/>
    <w:rsid w:val="00CE3177"/>
    <w:rsid w:val="00CE346C"/>
    <w:rsid w:val="00CE4714"/>
    <w:rsid w:val="00CE546B"/>
    <w:rsid w:val="00CE6226"/>
    <w:rsid w:val="00CE7043"/>
    <w:rsid w:val="00CF01B8"/>
    <w:rsid w:val="00CF0402"/>
    <w:rsid w:val="00CF1A05"/>
    <w:rsid w:val="00CF1D2A"/>
    <w:rsid w:val="00CF2CD9"/>
    <w:rsid w:val="00CF3D70"/>
    <w:rsid w:val="00CF4112"/>
    <w:rsid w:val="00CF42C4"/>
    <w:rsid w:val="00CF4738"/>
    <w:rsid w:val="00CF48A2"/>
    <w:rsid w:val="00CF49C9"/>
    <w:rsid w:val="00CF57DB"/>
    <w:rsid w:val="00CF6AA0"/>
    <w:rsid w:val="00CF6FBB"/>
    <w:rsid w:val="00CF6FE6"/>
    <w:rsid w:val="00CF71DA"/>
    <w:rsid w:val="00CF732A"/>
    <w:rsid w:val="00CF7E01"/>
    <w:rsid w:val="00CF7F34"/>
    <w:rsid w:val="00D00EE9"/>
    <w:rsid w:val="00D0207E"/>
    <w:rsid w:val="00D02C76"/>
    <w:rsid w:val="00D02EC5"/>
    <w:rsid w:val="00D03660"/>
    <w:rsid w:val="00D03787"/>
    <w:rsid w:val="00D04E7E"/>
    <w:rsid w:val="00D057C8"/>
    <w:rsid w:val="00D057D3"/>
    <w:rsid w:val="00D05985"/>
    <w:rsid w:val="00D06C00"/>
    <w:rsid w:val="00D075E4"/>
    <w:rsid w:val="00D101CC"/>
    <w:rsid w:val="00D1020B"/>
    <w:rsid w:val="00D10285"/>
    <w:rsid w:val="00D103F9"/>
    <w:rsid w:val="00D105DB"/>
    <w:rsid w:val="00D105F6"/>
    <w:rsid w:val="00D10D39"/>
    <w:rsid w:val="00D11718"/>
    <w:rsid w:val="00D128BB"/>
    <w:rsid w:val="00D12F41"/>
    <w:rsid w:val="00D13310"/>
    <w:rsid w:val="00D133C1"/>
    <w:rsid w:val="00D134E7"/>
    <w:rsid w:val="00D1394E"/>
    <w:rsid w:val="00D14080"/>
    <w:rsid w:val="00D14844"/>
    <w:rsid w:val="00D1511C"/>
    <w:rsid w:val="00D15F7F"/>
    <w:rsid w:val="00D160E6"/>
    <w:rsid w:val="00D16665"/>
    <w:rsid w:val="00D1757D"/>
    <w:rsid w:val="00D20130"/>
    <w:rsid w:val="00D204B5"/>
    <w:rsid w:val="00D20BD6"/>
    <w:rsid w:val="00D22007"/>
    <w:rsid w:val="00D229EC"/>
    <w:rsid w:val="00D2335D"/>
    <w:rsid w:val="00D23BE8"/>
    <w:rsid w:val="00D24F32"/>
    <w:rsid w:val="00D258E4"/>
    <w:rsid w:val="00D25A50"/>
    <w:rsid w:val="00D25C10"/>
    <w:rsid w:val="00D26765"/>
    <w:rsid w:val="00D26F4C"/>
    <w:rsid w:val="00D27232"/>
    <w:rsid w:val="00D2736D"/>
    <w:rsid w:val="00D275A0"/>
    <w:rsid w:val="00D27721"/>
    <w:rsid w:val="00D306FE"/>
    <w:rsid w:val="00D30D5A"/>
    <w:rsid w:val="00D30FC2"/>
    <w:rsid w:val="00D31128"/>
    <w:rsid w:val="00D31438"/>
    <w:rsid w:val="00D31607"/>
    <w:rsid w:val="00D31B12"/>
    <w:rsid w:val="00D32C3E"/>
    <w:rsid w:val="00D32FD3"/>
    <w:rsid w:val="00D33C31"/>
    <w:rsid w:val="00D33CD2"/>
    <w:rsid w:val="00D33F8D"/>
    <w:rsid w:val="00D3411B"/>
    <w:rsid w:val="00D34829"/>
    <w:rsid w:val="00D35B05"/>
    <w:rsid w:val="00D35B3B"/>
    <w:rsid w:val="00D35EC0"/>
    <w:rsid w:val="00D37CD5"/>
    <w:rsid w:val="00D37EB2"/>
    <w:rsid w:val="00D37F9B"/>
    <w:rsid w:val="00D41028"/>
    <w:rsid w:val="00D412B6"/>
    <w:rsid w:val="00D41D17"/>
    <w:rsid w:val="00D41DDA"/>
    <w:rsid w:val="00D4322C"/>
    <w:rsid w:val="00D437A3"/>
    <w:rsid w:val="00D43A59"/>
    <w:rsid w:val="00D4432C"/>
    <w:rsid w:val="00D448E5"/>
    <w:rsid w:val="00D44D06"/>
    <w:rsid w:val="00D454E8"/>
    <w:rsid w:val="00D45CA7"/>
    <w:rsid w:val="00D4688D"/>
    <w:rsid w:val="00D46E58"/>
    <w:rsid w:val="00D46F1B"/>
    <w:rsid w:val="00D508F5"/>
    <w:rsid w:val="00D514F6"/>
    <w:rsid w:val="00D514FD"/>
    <w:rsid w:val="00D52188"/>
    <w:rsid w:val="00D52326"/>
    <w:rsid w:val="00D527F1"/>
    <w:rsid w:val="00D536AA"/>
    <w:rsid w:val="00D55248"/>
    <w:rsid w:val="00D55BDA"/>
    <w:rsid w:val="00D55E4D"/>
    <w:rsid w:val="00D56EE3"/>
    <w:rsid w:val="00D57652"/>
    <w:rsid w:val="00D57729"/>
    <w:rsid w:val="00D57765"/>
    <w:rsid w:val="00D57C52"/>
    <w:rsid w:val="00D601C2"/>
    <w:rsid w:val="00D605DF"/>
    <w:rsid w:val="00D60788"/>
    <w:rsid w:val="00D6098F"/>
    <w:rsid w:val="00D60FAD"/>
    <w:rsid w:val="00D611A0"/>
    <w:rsid w:val="00D61677"/>
    <w:rsid w:val="00D61B53"/>
    <w:rsid w:val="00D61E3C"/>
    <w:rsid w:val="00D62339"/>
    <w:rsid w:val="00D62F9A"/>
    <w:rsid w:val="00D63235"/>
    <w:rsid w:val="00D634AC"/>
    <w:rsid w:val="00D634F9"/>
    <w:rsid w:val="00D639AA"/>
    <w:rsid w:val="00D63CA3"/>
    <w:rsid w:val="00D6400A"/>
    <w:rsid w:val="00D647E7"/>
    <w:rsid w:val="00D664AA"/>
    <w:rsid w:val="00D66B90"/>
    <w:rsid w:val="00D66EDD"/>
    <w:rsid w:val="00D6710F"/>
    <w:rsid w:val="00D671F9"/>
    <w:rsid w:val="00D6763A"/>
    <w:rsid w:val="00D67F15"/>
    <w:rsid w:val="00D70391"/>
    <w:rsid w:val="00D70921"/>
    <w:rsid w:val="00D70EF7"/>
    <w:rsid w:val="00D710E4"/>
    <w:rsid w:val="00D71136"/>
    <w:rsid w:val="00D7118C"/>
    <w:rsid w:val="00D71581"/>
    <w:rsid w:val="00D71A38"/>
    <w:rsid w:val="00D7220E"/>
    <w:rsid w:val="00D72328"/>
    <w:rsid w:val="00D72E5E"/>
    <w:rsid w:val="00D730CF"/>
    <w:rsid w:val="00D73BDE"/>
    <w:rsid w:val="00D73C9A"/>
    <w:rsid w:val="00D744CE"/>
    <w:rsid w:val="00D74672"/>
    <w:rsid w:val="00D7470E"/>
    <w:rsid w:val="00D7478E"/>
    <w:rsid w:val="00D74F6C"/>
    <w:rsid w:val="00D7504A"/>
    <w:rsid w:val="00D76148"/>
    <w:rsid w:val="00D76588"/>
    <w:rsid w:val="00D7701A"/>
    <w:rsid w:val="00D77B50"/>
    <w:rsid w:val="00D80923"/>
    <w:rsid w:val="00D81299"/>
    <w:rsid w:val="00D81E56"/>
    <w:rsid w:val="00D82339"/>
    <w:rsid w:val="00D82BF9"/>
    <w:rsid w:val="00D82C8E"/>
    <w:rsid w:val="00D82DF2"/>
    <w:rsid w:val="00D83184"/>
    <w:rsid w:val="00D83FA2"/>
    <w:rsid w:val="00D84A99"/>
    <w:rsid w:val="00D8509F"/>
    <w:rsid w:val="00D85CC3"/>
    <w:rsid w:val="00D8644C"/>
    <w:rsid w:val="00D86542"/>
    <w:rsid w:val="00D8659E"/>
    <w:rsid w:val="00D872AF"/>
    <w:rsid w:val="00D8788C"/>
    <w:rsid w:val="00D87E9D"/>
    <w:rsid w:val="00D9043A"/>
    <w:rsid w:val="00D904A6"/>
    <w:rsid w:val="00D90C09"/>
    <w:rsid w:val="00D9157D"/>
    <w:rsid w:val="00D91648"/>
    <w:rsid w:val="00D91789"/>
    <w:rsid w:val="00D91CBB"/>
    <w:rsid w:val="00D92D5E"/>
    <w:rsid w:val="00D92DBF"/>
    <w:rsid w:val="00D92F0C"/>
    <w:rsid w:val="00D950B7"/>
    <w:rsid w:val="00D9567F"/>
    <w:rsid w:val="00D95951"/>
    <w:rsid w:val="00D96BEF"/>
    <w:rsid w:val="00D9704A"/>
    <w:rsid w:val="00D97066"/>
    <w:rsid w:val="00D9717D"/>
    <w:rsid w:val="00D972F6"/>
    <w:rsid w:val="00D97717"/>
    <w:rsid w:val="00DA0113"/>
    <w:rsid w:val="00DA1458"/>
    <w:rsid w:val="00DA1F0E"/>
    <w:rsid w:val="00DA3A36"/>
    <w:rsid w:val="00DA4072"/>
    <w:rsid w:val="00DA47FC"/>
    <w:rsid w:val="00DA48B2"/>
    <w:rsid w:val="00DA4B59"/>
    <w:rsid w:val="00DA52F4"/>
    <w:rsid w:val="00DA5F6F"/>
    <w:rsid w:val="00DA6214"/>
    <w:rsid w:val="00DA6A09"/>
    <w:rsid w:val="00DA6E2D"/>
    <w:rsid w:val="00DA714D"/>
    <w:rsid w:val="00DA72D3"/>
    <w:rsid w:val="00DB11D5"/>
    <w:rsid w:val="00DB12C7"/>
    <w:rsid w:val="00DB13E8"/>
    <w:rsid w:val="00DB1FE6"/>
    <w:rsid w:val="00DB25BE"/>
    <w:rsid w:val="00DB25E5"/>
    <w:rsid w:val="00DB27D4"/>
    <w:rsid w:val="00DB3422"/>
    <w:rsid w:val="00DB36E9"/>
    <w:rsid w:val="00DB3D86"/>
    <w:rsid w:val="00DB4398"/>
    <w:rsid w:val="00DB4841"/>
    <w:rsid w:val="00DB4A88"/>
    <w:rsid w:val="00DB538D"/>
    <w:rsid w:val="00DC14A7"/>
    <w:rsid w:val="00DC19AB"/>
    <w:rsid w:val="00DC19EE"/>
    <w:rsid w:val="00DC1C37"/>
    <w:rsid w:val="00DC1C50"/>
    <w:rsid w:val="00DC21E5"/>
    <w:rsid w:val="00DC23AE"/>
    <w:rsid w:val="00DC25A9"/>
    <w:rsid w:val="00DC36C9"/>
    <w:rsid w:val="00DC3A86"/>
    <w:rsid w:val="00DC44E6"/>
    <w:rsid w:val="00DC4DAA"/>
    <w:rsid w:val="00DC573E"/>
    <w:rsid w:val="00DC6237"/>
    <w:rsid w:val="00DC630A"/>
    <w:rsid w:val="00DC66F8"/>
    <w:rsid w:val="00DC7364"/>
    <w:rsid w:val="00DC7829"/>
    <w:rsid w:val="00DC7ADB"/>
    <w:rsid w:val="00DD0C43"/>
    <w:rsid w:val="00DD0EAA"/>
    <w:rsid w:val="00DD132E"/>
    <w:rsid w:val="00DD1AF8"/>
    <w:rsid w:val="00DD1E55"/>
    <w:rsid w:val="00DD2054"/>
    <w:rsid w:val="00DD26E3"/>
    <w:rsid w:val="00DD2850"/>
    <w:rsid w:val="00DD337A"/>
    <w:rsid w:val="00DD3B6C"/>
    <w:rsid w:val="00DD3B71"/>
    <w:rsid w:val="00DD3F61"/>
    <w:rsid w:val="00DD40B0"/>
    <w:rsid w:val="00DD425E"/>
    <w:rsid w:val="00DD4446"/>
    <w:rsid w:val="00DD45F6"/>
    <w:rsid w:val="00DD4AEB"/>
    <w:rsid w:val="00DD4E53"/>
    <w:rsid w:val="00DD5596"/>
    <w:rsid w:val="00DD56D7"/>
    <w:rsid w:val="00DD5B3E"/>
    <w:rsid w:val="00DD67DA"/>
    <w:rsid w:val="00DD7511"/>
    <w:rsid w:val="00DD7632"/>
    <w:rsid w:val="00DE1CBD"/>
    <w:rsid w:val="00DE1DFD"/>
    <w:rsid w:val="00DE2D4D"/>
    <w:rsid w:val="00DE2DA9"/>
    <w:rsid w:val="00DE329B"/>
    <w:rsid w:val="00DE3355"/>
    <w:rsid w:val="00DE45CB"/>
    <w:rsid w:val="00DE4884"/>
    <w:rsid w:val="00DE4C73"/>
    <w:rsid w:val="00DE4D95"/>
    <w:rsid w:val="00DE5ACB"/>
    <w:rsid w:val="00DE6157"/>
    <w:rsid w:val="00DE6445"/>
    <w:rsid w:val="00DE6798"/>
    <w:rsid w:val="00DE6A22"/>
    <w:rsid w:val="00DE7463"/>
    <w:rsid w:val="00DE7BF4"/>
    <w:rsid w:val="00DF00E7"/>
    <w:rsid w:val="00DF044C"/>
    <w:rsid w:val="00DF141C"/>
    <w:rsid w:val="00DF1F38"/>
    <w:rsid w:val="00DF2A39"/>
    <w:rsid w:val="00DF2CEE"/>
    <w:rsid w:val="00DF2FD5"/>
    <w:rsid w:val="00DF35DA"/>
    <w:rsid w:val="00DF3B97"/>
    <w:rsid w:val="00DF3C77"/>
    <w:rsid w:val="00DF4603"/>
    <w:rsid w:val="00DF467E"/>
    <w:rsid w:val="00DF4EED"/>
    <w:rsid w:val="00DF5743"/>
    <w:rsid w:val="00DF5B30"/>
    <w:rsid w:val="00DF6C8F"/>
    <w:rsid w:val="00DF6EFE"/>
    <w:rsid w:val="00DF7126"/>
    <w:rsid w:val="00DF758D"/>
    <w:rsid w:val="00DF7807"/>
    <w:rsid w:val="00DF7C54"/>
    <w:rsid w:val="00DF7D08"/>
    <w:rsid w:val="00DF7E4E"/>
    <w:rsid w:val="00DF7F2D"/>
    <w:rsid w:val="00E00256"/>
    <w:rsid w:val="00E003E2"/>
    <w:rsid w:val="00E00DDE"/>
    <w:rsid w:val="00E01567"/>
    <w:rsid w:val="00E018FE"/>
    <w:rsid w:val="00E026EC"/>
    <w:rsid w:val="00E02C1D"/>
    <w:rsid w:val="00E02E76"/>
    <w:rsid w:val="00E03AE2"/>
    <w:rsid w:val="00E03B04"/>
    <w:rsid w:val="00E042FC"/>
    <w:rsid w:val="00E055DC"/>
    <w:rsid w:val="00E05874"/>
    <w:rsid w:val="00E0645A"/>
    <w:rsid w:val="00E06727"/>
    <w:rsid w:val="00E0685C"/>
    <w:rsid w:val="00E06C6C"/>
    <w:rsid w:val="00E0743F"/>
    <w:rsid w:val="00E0760D"/>
    <w:rsid w:val="00E07CA9"/>
    <w:rsid w:val="00E07E15"/>
    <w:rsid w:val="00E105BA"/>
    <w:rsid w:val="00E11329"/>
    <w:rsid w:val="00E11B60"/>
    <w:rsid w:val="00E127C2"/>
    <w:rsid w:val="00E12A7B"/>
    <w:rsid w:val="00E12B9C"/>
    <w:rsid w:val="00E139CB"/>
    <w:rsid w:val="00E1445A"/>
    <w:rsid w:val="00E14DCC"/>
    <w:rsid w:val="00E15114"/>
    <w:rsid w:val="00E1549A"/>
    <w:rsid w:val="00E15CC3"/>
    <w:rsid w:val="00E160EE"/>
    <w:rsid w:val="00E16341"/>
    <w:rsid w:val="00E163A8"/>
    <w:rsid w:val="00E171AE"/>
    <w:rsid w:val="00E17370"/>
    <w:rsid w:val="00E1759A"/>
    <w:rsid w:val="00E1769D"/>
    <w:rsid w:val="00E176DC"/>
    <w:rsid w:val="00E20ECF"/>
    <w:rsid w:val="00E210C0"/>
    <w:rsid w:val="00E22380"/>
    <w:rsid w:val="00E229AB"/>
    <w:rsid w:val="00E22B4D"/>
    <w:rsid w:val="00E22B9B"/>
    <w:rsid w:val="00E22BB5"/>
    <w:rsid w:val="00E234BA"/>
    <w:rsid w:val="00E23FD8"/>
    <w:rsid w:val="00E24FBA"/>
    <w:rsid w:val="00E2537B"/>
    <w:rsid w:val="00E25905"/>
    <w:rsid w:val="00E25ECC"/>
    <w:rsid w:val="00E26109"/>
    <w:rsid w:val="00E2694B"/>
    <w:rsid w:val="00E30B22"/>
    <w:rsid w:val="00E314D8"/>
    <w:rsid w:val="00E32A4E"/>
    <w:rsid w:val="00E32BAC"/>
    <w:rsid w:val="00E32CDF"/>
    <w:rsid w:val="00E33355"/>
    <w:rsid w:val="00E335E0"/>
    <w:rsid w:val="00E372BC"/>
    <w:rsid w:val="00E40175"/>
    <w:rsid w:val="00E40DB8"/>
    <w:rsid w:val="00E41B9C"/>
    <w:rsid w:val="00E4253F"/>
    <w:rsid w:val="00E42C88"/>
    <w:rsid w:val="00E42D0E"/>
    <w:rsid w:val="00E42D25"/>
    <w:rsid w:val="00E42E85"/>
    <w:rsid w:val="00E42FA7"/>
    <w:rsid w:val="00E4377E"/>
    <w:rsid w:val="00E43B2C"/>
    <w:rsid w:val="00E4449E"/>
    <w:rsid w:val="00E44D6F"/>
    <w:rsid w:val="00E45FE2"/>
    <w:rsid w:val="00E46CB6"/>
    <w:rsid w:val="00E46DC1"/>
    <w:rsid w:val="00E46DFB"/>
    <w:rsid w:val="00E4743B"/>
    <w:rsid w:val="00E4758C"/>
    <w:rsid w:val="00E47898"/>
    <w:rsid w:val="00E50321"/>
    <w:rsid w:val="00E50CB6"/>
    <w:rsid w:val="00E50E12"/>
    <w:rsid w:val="00E50FE4"/>
    <w:rsid w:val="00E516DF"/>
    <w:rsid w:val="00E51FFE"/>
    <w:rsid w:val="00E5228B"/>
    <w:rsid w:val="00E52314"/>
    <w:rsid w:val="00E52331"/>
    <w:rsid w:val="00E529A6"/>
    <w:rsid w:val="00E5349C"/>
    <w:rsid w:val="00E536E9"/>
    <w:rsid w:val="00E539CA"/>
    <w:rsid w:val="00E53E7C"/>
    <w:rsid w:val="00E54909"/>
    <w:rsid w:val="00E549A9"/>
    <w:rsid w:val="00E54B36"/>
    <w:rsid w:val="00E5518C"/>
    <w:rsid w:val="00E56122"/>
    <w:rsid w:val="00E56D26"/>
    <w:rsid w:val="00E56D69"/>
    <w:rsid w:val="00E56EE5"/>
    <w:rsid w:val="00E57F56"/>
    <w:rsid w:val="00E6020F"/>
    <w:rsid w:val="00E60686"/>
    <w:rsid w:val="00E60BB8"/>
    <w:rsid w:val="00E625C2"/>
    <w:rsid w:val="00E62AE7"/>
    <w:rsid w:val="00E62CCF"/>
    <w:rsid w:val="00E63B93"/>
    <w:rsid w:val="00E63E4D"/>
    <w:rsid w:val="00E6457F"/>
    <w:rsid w:val="00E645E3"/>
    <w:rsid w:val="00E64733"/>
    <w:rsid w:val="00E64810"/>
    <w:rsid w:val="00E64E31"/>
    <w:rsid w:val="00E65F88"/>
    <w:rsid w:val="00E660C6"/>
    <w:rsid w:val="00E6657C"/>
    <w:rsid w:val="00E67722"/>
    <w:rsid w:val="00E67A2D"/>
    <w:rsid w:val="00E67B71"/>
    <w:rsid w:val="00E7070F"/>
    <w:rsid w:val="00E70C69"/>
    <w:rsid w:val="00E70CA4"/>
    <w:rsid w:val="00E70DC2"/>
    <w:rsid w:val="00E70E00"/>
    <w:rsid w:val="00E7154A"/>
    <w:rsid w:val="00E71882"/>
    <w:rsid w:val="00E71D61"/>
    <w:rsid w:val="00E7201B"/>
    <w:rsid w:val="00E72112"/>
    <w:rsid w:val="00E72325"/>
    <w:rsid w:val="00E72B68"/>
    <w:rsid w:val="00E72D64"/>
    <w:rsid w:val="00E73180"/>
    <w:rsid w:val="00E7329A"/>
    <w:rsid w:val="00E73585"/>
    <w:rsid w:val="00E73B65"/>
    <w:rsid w:val="00E744CF"/>
    <w:rsid w:val="00E74866"/>
    <w:rsid w:val="00E7523A"/>
    <w:rsid w:val="00E7541E"/>
    <w:rsid w:val="00E755F9"/>
    <w:rsid w:val="00E7582D"/>
    <w:rsid w:val="00E75CE6"/>
    <w:rsid w:val="00E75E78"/>
    <w:rsid w:val="00E75FF7"/>
    <w:rsid w:val="00E761E1"/>
    <w:rsid w:val="00E76227"/>
    <w:rsid w:val="00E76292"/>
    <w:rsid w:val="00E76ABA"/>
    <w:rsid w:val="00E76D62"/>
    <w:rsid w:val="00E76F5C"/>
    <w:rsid w:val="00E80362"/>
    <w:rsid w:val="00E8089B"/>
    <w:rsid w:val="00E809D9"/>
    <w:rsid w:val="00E80B0A"/>
    <w:rsid w:val="00E80C51"/>
    <w:rsid w:val="00E80EAB"/>
    <w:rsid w:val="00E810CA"/>
    <w:rsid w:val="00E81A5A"/>
    <w:rsid w:val="00E81C1A"/>
    <w:rsid w:val="00E82A14"/>
    <w:rsid w:val="00E83257"/>
    <w:rsid w:val="00E836B3"/>
    <w:rsid w:val="00E836D9"/>
    <w:rsid w:val="00E83B2D"/>
    <w:rsid w:val="00E85412"/>
    <w:rsid w:val="00E859F4"/>
    <w:rsid w:val="00E8620E"/>
    <w:rsid w:val="00E8647E"/>
    <w:rsid w:val="00E8725A"/>
    <w:rsid w:val="00E879BE"/>
    <w:rsid w:val="00E90982"/>
    <w:rsid w:val="00E91030"/>
    <w:rsid w:val="00E91DFF"/>
    <w:rsid w:val="00E922C2"/>
    <w:rsid w:val="00E928E0"/>
    <w:rsid w:val="00E929D1"/>
    <w:rsid w:val="00E933CC"/>
    <w:rsid w:val="00E93D0D"/>
    <w:rsid w:val="00E93F32"/>
    <w:rsid w:val="00E94434"/>
    <w:rsid w:val="00E94469"/>
    <w:rsid w:val="00E94637"/>
    <w:rsid w:val="00E94DF8"/>
    <w:rsid w:val="00E95ADC"/>
    <w:rsid w:val="00E960B2"/>
    <w:rsid w:val="00E96468"/>
    <w:rsid w:val="00E964C5"/>
    <w:rsid w:val="00E97206"/>
    <w:rsid w:val="00E97838"/>
    <w:rsid w:val="00EA0532"/>
    <w:rsid w:val="00EA0727"/>
    <w:rsid w:val="00EA15CE"/>
    <w:rsid w:val="00EA19D9"/>
    <w:rsid w:val="00EA37A5"/>
    <w:rsid w:val="00EA3860"/>
    <w:rsid w:val="00EA43A5"/>
    <w:rsid w:val="00EA4EEB"/>
    <w:rsid w:val="00EA577C"/>
    <w:rsid w:val="00EA5AA4"/>
    <w:rsid w:val="00EA6B1F"/>
    <w:rsid w:val="00EA74A5"/>
    <w:rsid w:val="00EA7734"/>
    <w:rsid w:val="00EA7B21"/>
    <w:rsid w:val="00EB05CD"/>
    <w:rsid w:val="00EB0EA8"/>
    <w:rsid w:val="00EB146A"/>
    <w:rsid w:val="00EB1CC8"/>
    <w:rsid w:val="00EB1EE0"/>
    <w:rsid w:val="00EB24C1"/>
    <w:rsid w:val="00EB2974"/>
    <w:rsid w:val="00EB2C68"/>
    <w:rsid w:val="00EB2EAF"/>
    <w:rsid w:val="00EB39DC"/>
    <w:rsid w:val="00EB3C6B"/>
    <w:rsid w:val="00EB3D57"/>
    <w:rsid w:val="00EB3EC4"/>
    <w:rsid w:val="00EB43AE"/>
    <w:rsid w:val="00EB44F2"/>
    <w:rsid w:val="00EB5282"/>
    <w:rsid w:val="00EB5405"/>
    <w:rsid w:val="00EB5633"/>
    <w:rsid w:val="00EB5B7D"/>
    <w:rsid w:val="00EB5DCD"/>
    <w:rsid w:val="00EB5F58"/>
    <w:rsid w:val="00EB70AA"/>
    <w:rsid w:val="00EB7BD6"/>
    <w:rsid w:val="00EC0ED2"/>
    <w:rsid w:val="00EC0F21"/>
    <w:rsid w:val="00EC1F10"/>
    <w:rsid w:val="00EC1F5D"/>
    <w:rsid w:val="00EC1F79"/>
    <w:rsid w:val="00EC56A0"/>
    <w:rsid w:val="00EC587A"/>
    <w:rsid w:val="00EC5A76"/>
    <w:rsid w:val="00EC622C"/>
    <w:rsid w:val="00EC6525"/>
    <w:rsid w:val="00EC6D98"/>
    <w:rsid w:val="00EC75AC"/>
    <w:rsid w:val="00EC783F"/>
    <w:rsid w:val="00EC7B02"/>
    <w:rsid w:val="00ED0002"/>
    <w:rsid w:val="00ED04C6"/>
    <w:rsid w:val="00ED0CE6"/>
    <w:rsid w:val="00ED245C"/>
    <w:rsid w:val="00ED2E0F"/>
    <w:rsid w:val="00ED2E91"/>
    <w:rsid w:val="00ED3A57"/>
    <w:rsid w:val="00ED51D0"/>
    <w:rsid w:val="00ED6276"/>
    <w:rsid w:val="00ED6745"/>
    <w:rsid w:val="00ED73A7"/>
    <w:rsid w:val="00EE0BB3"/>
    <w:rsid w:val="00EE1130"/>
    <w:rsid w:val="00EE40C1"/>
    <w:rsid w:val="00EE432D"/>
    <w:rsid w:val="00EE4B6A"/>
    <w:rsid w:val="00EE54E3"/>
    <w:rsid w:val="00EE5F06"/>
    <w:rsid w:val="00EE6A21"/>
    <w:rsid w:val="00EE720E"/>
    <w:rsid w:val="00EE756E"/>
    <w:rsid w:val="00EE7B43"/>
    <w:rsid w:val="00EE7D46"/>
    <w:rsid w:val="00EF01E2"/>
    <w:rsid w:val="00EF0382"/>
    <w:rsid w:val="00EF0504"/>
    <w:rsid w:val="00EF0FC5"/>
    <w:rsid w:val="00EF110E"/>
    <w:rsid w:val="00EF14FC"/>
    <w:rsid w:val="00EF1C1E"/>
    <w:rsid w:val="00EF2194"/>
    <w:rsid w:val="00EF245D"/>
    <w:rsid w:val="00EF2630"/>
    <w:rsid w:val="00EF269C"/>
    <w:rsid w:val="00EF29EC"/>
    <w:rsid w:val="00EF2FDF"/>
    <w:rsid w:val="00EF31F4"/>
    <w:rsid w:val="00EF4499"/>
    <w:rsid w:val="00EF465E"/>
    <w:rsid w:val="00EF4C98"/>
    <w:rsid w:val="00EF4EFD"/>
    <w:rsid w:val="00EF720A"/>
    <w:rsid w:val="00EF7EA9"/>
    <w:rsid w:val="00F006CF"/>
    <w:rsid w:val="00F010B9"/>
    <w:rsid w:val="00F0197E"/>
    <w:rsid w:val="00F034B6"/>
    <w:rsid w:val="00F03569"/>
    <w:rsid w:val="00F038F0"/>
    <w:rsid w:val="00F03942"/>
    <w:rsid w:val="00F042B2"/>
    <w:rsid w:val="00F0469C"/>
    <w:rsid w:val="00F04D2A"/>
    <w:rsid w:val="00F04FD4"/>
    <w:rsid w:val="00F05F1C"/>
    <w:rsid w:val="00F05F60"/>
    <w:rsid w:val="00F05F6B"/>
    <w:rsid w:val="00F05FD9"/>
    <w:rsid w:val="00F06949"/>
    <w:rsid w:val="00F0756E"/>
    <w:rsid w:val="00F0789B"/>
    <w:rsid w:val="00F11572"/>
    <w:rsid w:val="00F11FD8"/>
    <w:rsid w:val="00F1270B"/>
    <w:rsid w:val="00F13110"/>
    <w:rsid w:val="00F13463"/>
    <w:rsid w:val="00F1583C"/>
    <w:rsid w:val="00F158FF"/>
    <w:rsid w:val="00F15E1E"/>
    <w:rsid w:val="00F15F26"/>
    <w:rsid w:val="00F15F46"/>
    <w:rsid w:val="00F1604F"/>
    <w:rsid w:val="00F169BC"/>
    <w:rsid w:val="00F16DCE"/>
    <w:rsid w:val="00F17BAA"/>
    <w:rsid w:val="00F20634"/>
    <w:rsid w:val="00F206E5"/>
    <w:rsid w:val="00F20C98"/>
    <w:rsid w:val="00F21597"/>
    <w:rsid w:val="00F21FAE"/>
    <w:rsid w:val="00F222F2"/>
    <w:rsid w:val="00F22654"/>
    <w:rsid w:val="00F233C3"/>
    <w:rsid w:val="00F233FB"/>
    <w:rsid w:val="00F2362C"/>
    <w:rsid w:val="00F23E20"/>
    <w:rsid w:val="00F24115"/>
    <w:rsid w:val="00F2426E"/>
    <w:rsid w:val="00F2496E"/>
    <w:rsid w:val="00F249CC"/>
    <w:rsid w:val="00F255F4"/>
    <w:rsid w:val="00F258E9"/>
    <w:rsid w:val="00F25A15"/>
    <w:rsid w:val="00F260CD"/>
    <w:rsid w:val="00F26209"/>
    <w:rsid w:val="00F264CB"/>
    <w:rsid w:val="00F27999"/>
    <w:rsid w:val="00F27DEE"/>
    <w:rsid w:val="00F30045"/>
    <w:rsid w:val="00F3034A"/>
    <w:rsid w:val="00F30A2D"/>
    <w:rsid w:val="00F30D6C"/>
    <w:rsid w:val="00F30F51"/>
    <w:rsid w:val="00F3125C"/>
    <w:rsid w:val="00F33223"/>
    <w:rsid w:val="00F33F45"/>
    <w:rsid w:val="00F34225"/>
    <w:rsid w:val="00F34281"/>
    <w:rsid w:val="00F35040"/>
    <w:rsid w:val="00F361BD"/>
    <w:rsid w:val="00F3665E"/>
    <w:rsid w:val="00F36A4B"/>
    <w:rsid w:val="00F37418"/>
    <w:rsid w:val="00F37900"/>
    <w:rsid w:val="00F37FC4"/>
    <w:rsid w:val="00F40995"/>
    <w:rsid w:val="00F40BE8"/>
    <w:rsid w:val="00F40ECC"/>
    <w:rsid w:val="00F40F65"/>
    <w:rsid w:val="00F413F6"/>
    <w:rsid w:val="00F416B5"/>
    <w:rsid w:val="00F41F58"/>
    <w:rsid w:val="00F41FCA"/>
    <w:rsid w:val="00F42226"/>
    <w:rsid w:val="00F43AFB"/>
    <w:rsid w:val="00F443B2"/>
    <w:rsid w:val="00F44C02"/>
    <w:rsid w:val="00F45A2C"/>
    <w:rsid w:val="00F45AE3"/>
    <w:rsid w:val="00F46A86"/>
    <w:rsid w:val="00F476A5"/>
    <w:rsid w:val="00F47BB3"/>
    <w:rsid w:val="00F47DC2"/>
    <w:rsid w:val="00F47FFD"/>
    <w:rsid w:val="00F5059F"/>
    <w:rsid w:val="00F50E29"/>
    <w:rsid w:val="00F50F34"/>
    <w:rsid w:val="00F51001"/>
    <w:rsid w:val="00F518E2"/>
    <w:rsid w:val="00F51936"/>
    <w:rsid w:val="00F51AF3"/>
    <w:rsid w:val="00F51EE7"/>
    <w:rsid w:val="00F5262E"/>
    <w:rsid w:val="00F5265C"/>
    <w:rsid w:val="00F527BA"/>
    <w:rsid w:val="00F52ADA"/>
    <w:rsid w:val="00F52B28"/>
    <w:rsid w:val="00F53B9D"/>
    <w:rsid w:val="00F53D6F"/>
    <w:rsid w:val="00F54281"/>
    <w:rsid w:val="00F5479C"/>
    <w:rsid w:val="00F5498C"/>
    <w:rsid w:val="00F54D72"/>
    <w:rsid w:val="00F55BDB"/>
    <w:rsid w:val="00F55F3F"/>
    <w:rsid w:val="00F564BB"/>
    <w:rsid w:val="00F56792"/>
    <w:rsid w:val="00F57EB5"/>
    <w:rsid w:val="00F57FFE"/>
    <w:rsid w:val="00F600C0"/>
    <w:rsid w:val="00F610CD"/>
    <w:rsid w:val="00F61A6B"/>
    <w:rsid w:val="00F62781"/>
    <w:rsid w:val="00F634EB"/>
    <w:rsid w:val="00F63647"/>
    <w:rsid w:val="00F638E2"/>
    <w:rsid w:val="00F63E34"/>
    <w:rsid w:val="00F6481C"/>
    <w:rsid w:val="00F648C1"/>
    <w:rsid w:val="00F64FD5"/>
    <w:rsid w:val="00F65286"/>
    <w:rsid w:val="00F65C72"/>
    <w:rsid w:val="00F65DA9"/>
    <w:rsid w:val="00F6750F"/>
    <w:rsid w:val="00F67521"/>
    <w:rsid w:val="00F67E07"/>
    <w:rsid w:val="00F7039D"/>
    <w:rsid w:val="00F7041D"/>
    <w:rsid w:val="00F709DA"/>
    <w:rsid w:val="00F713C2"/>
    <w:rsid w:val="00F7165B"/>
    <w:rsid w:val="00F716E8"/>
    <w:rsid w:val="00F71CDA"/>
    <w:rsid w:val="00F72768"/>
    <w:rsid w:val="00F72A22"/>
    <w:rsid w:val="00F730F3"/>
    <w:rsid w:val="00F73B3B"/>
    <w:rsid w:val="00F73FEA"/>
    <w:rsid w:val="00F75DDA"/>
    <w:rsid w:val="00F76423"/>
    <w:rsid w:val="00F76BCB"/>
    <w:rsid w:val="00F773A3"/>
    <w:rsid w:val="00F80406"/>
    <w:rsid w:val="00F804B7"/>
    <w:rsid w:val="00F80CFF"/>
    <w:rsid w:val="00F80DCE"/>
    <w:rsid w:val="00F82E97"/>
    <w:rsid w:val="00F8304A"/>
    <w:rsid w:val="00F830D0"/>
    <w:rsid w:val="00F83D5C"/>
    <w:rsid w:val="00F84091"/>
    <w:rsid w:val="00F840CF"/>
    <w:rsid w:val="00F844B4"/>
    <w:rsid w:val="00F85975"/>
    <w:rsid w:val="00F85A82"/>
    <w:rsid w:val="00F869B3"/>
    <w:rsid w:val="00F86FCC"/>
    <w:rsid w:val="00F87312"/>
    <w:rsid w:val="00F877B5"/>
    <w:rsid w:val="00F87DE1"/>
    <w:rsid w:val="00F9045D"/>
    <w:rsid w:val="00F905E6"/>
    <w:rsid w:val="00F907DA"/>
    <w:rsid w:val="00F918F4"/>
    <w:rsid w:val="00F919B1"/>
    <w:rsid w:val="00F9215A"/>
    <w:rsid w:val="00F92593"/>
    <w:rsid w:val="00F92AFD"/>
    <w:rsid w:val="00F92BB7"/>
    <w:rsid w:val="00F92D79"/>
    <w:rsid w:val="00F935C4"/>
    <w:rsid w:val="00F94838"/>
    <w:rsid w:val="00F94C4C"/>
    <w:rsid w:val="00F94E71"/>
    <w:rsid w:val="00F959CF"/>
    <w:rsid w:val="00F96445"/>
    <w:rsid w:val="00F96739"/>
    <w:rsid w:val="00F96B71"/>
    <w:rsid w:val="00F97518"/>
    <w:rsid w:val="00F97E21"/>
    <w:rsid w:val="00FA013A"/>
    <w:rsid w:val="00FA0735"/>
    <w:rsid w:val="00FA08E2"/>
    <w:rsid w:val="00FA19DD"/>
    <w:rsid w:val="00FA1A0D"/>
    <w:rsid w:val="00FA1FBD"/>
    <w:rsid w:val="00FA217C"/>
    <w:rsid w:val="00FA2A2E"/>
    <w:rsid w:val="00FA2A31"/>
    <w:rsid w:val="00FA3199"/>
    <w:rsid w:val="00FA3889"/>
    <w:rsid w:val="00FA3A75"/>
    <w:rsid w:val="00FA41A2"/>
    <w:rsid w:val="00FA4A05"/>
    <w:rsid w:val="00FA525F"/>
    <w:rsid w:val="00FA533A"/>
    <w:rsid w:val="00FA5E8C"/>
    <w:rsid w:val="00FA5F8E"/>
    <w:rsid w:val="00FA6087"/>
    <w:rsid w:val="00FA61A8"/>
    <w:rsid w:val="00FA696E"/>
    <w:rsid w:val="00FA6AD8"/>
    <w:rsid w:val="00FA6C38"/>
    <w:rsid w:val="00FA712F"/>
    <w:rsid w:val="00FA7ABA"/>
    <w:rsid w:val="00FB10DF"/>
    <w:rsid w:val="00FB11FB"/>
    <w:rsid w:val="00FB15D1"/>
    <w:rsid w:val="00FB1765"/>
    <w:rsid w:val="00FB1973"/>
    <w:rsid w:val="00FB2D29"/>
    <w:rsid w:val="00FB3230"/>
    <w:rsid w:val="00FB3F4E"/>
    <w:rsid w:val="00FB404C"/>
    <w:rsid w:val="00FB4512"/>
    <w:rsid w:val="00FB5298"/>
    <w:rsid w:val="00FB58BB"/>
    <w:rsid w:val="00FB63D7"/>
    <w:rsid w:val="00FB6632"/>
    <w:rsid w:val="00FB780B"/>
    <w:rsid w:val="00FB7ADB"/>
    <w:rsid w:val="00FB7C79"/>
    <w:rsid w:val="00FC031F"/>
    <w:rsid w:val="00FC03B9"/>
    <w:rsid w:val="00FC08B6"/>
    <w:rsid w:val="00FC2ABF"/>
    <w:rsid w:val="00FC2E15"/>
    <w:rsid w:val="00FC34E7"/>
    <w:rsid w:val="00FC35F5"/>
    <w:rsid w:val="00FC38DA"/>
    <w:rsid w:val="00FC41A7"/>
    <w:rsid w:val="00FC49BF"/>
    <w:rsid w:val="00FC6F7C"/>
    <w:rsid w:val="00FC760D"/>
    <w:rsid w:val="00FC7842"/>
    <w:rsid w:val="00FC7C15"/>
    <w:rsid w:val="00FC7E82"/>
    <w:rsid w:val="00FD0445"/>
    <w:rsid w:val="00FD097E"/>
    <w:rsid w:val="00FD1051"/>
    <w:rsid w:val="00FD2ACD"/>
    <w:rsid w:val="00FD2D1F"/>
    <w:rsid w:val="00FD3363"/>
    <w:rsid w:val="00FD376A"/>
    <w:rsid w:val="00FD466B"/>
    <w:rsid w:val="00FD4892"/>
    <w:rsid w:val="00FD4FDA"/>
    <w:rsid w:val="00FD5246"/>
    <w:rsid w:val="00FD5893"/>
    <w:rsid w:val="00FD60C9"/>
    <w:rsid w:val="00FD6341"/>
    <w:rsid w:val="00FD6978"/>
    <w:rsid w:val="00FD6DBF"/>
    <w:rsid w:val="00FD749A"/>
    <w:rsid w:val="00FD77AD"/>
    <w:rsid w:val="00FD788B"/>
    <w:rsid w:val="00FE02B3"/>
    <w:rsid w:val="00FE05F7"/>
    <w:rsid w:val="00FE0D1E"/>
    <w:rsid w:val="00FE2077"/>
    <w:rsid w:val="00FE23F9"/>
    <w:rsid w:val="00FE24BB"/>
    <w:rsid w:val="00FE29FD"/>
    <w:rsid w:val="00FE3440"/>
    <w:rsid w:val="00FE37D2"/>
    <w:rsid w:val="00FE4E21"/>
    <w:rsid w:val="00FE4F73"/>
    <w:rsid w:val="00FE51EF"/>
    <w:rsid w:val="00FE53A8"/>
    <w:rsid w:val="00FE5671"/>
    <w:rsid w:val="00FE57D4"/>
    <w:rsid w:val="00FE58FF"/>
    <w:rsid w:val="00FE5D4F"/>
    <w:rsid w:val="00FE648B"/>
    <w:rsid w:val="00FE655C"/>
    <w:rsid w:val="00FE6D38"/>
    <w:rsid w:val="00FE7E42"/>
    <w:rsid w:val="00FF069F"/>
    <w:rsid w:val="00FF0838"/>
    <w:rsid w:val="00FF092C"/>
    <w:rsid w:val="00FF09D4"/>
    <w:rsid w:val="00FF1372"/>
    <w:rsid w:val="00FF2900"/>
    <w:rsid w:val="00FF3242"/>
    <w:rsid w:val="00FF33C2"/>
    <w:rsid w:val="00FF34D4"/>
    <w:rsid w:val="00FF3F80"/>
    <w:rsid w:val="00FF4004"/>
    <w:rsid w:val="00FF4604"/>
    <w:rsid w:val="00FF4799"/>
    <w:rsid w:val="00FF4DF4"/>
    <w:rsid w:val="00FF611A"/>
    <w:rsid w:val="00FF61D7"/>
    <w:rsid w:val="00FF64F2"/>
    <w:rsid w:val="00FF6625"/>
    <w:rsid w:val="00FF68CF"/>
    <w:rsid w:val="00FF6B30"/>
    <w:rsid w:val="00FF6F1C"/>
    <w:rsid w:val="00FF7300"/>
    <w:rsid w:val="00FF7532"/>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0D621D"/>
  <w15:chartTrackingRefBased/>
  <w15:docId w15:val="{64F79BF0-8448-4857-83C7-3D05C7E4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23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0EEF"/>
    <w:pPr>
      <w:spacing w:before="100" w:beforeAutospacing="1" w:after="100" w:afterAutospacing="1"/>
    </w:pPr>
    <w:rPr>
      <w:rFonts w:ascii="Trebuchet MS" w:hAnsi="Trebuchet MS" w:cs="Arial"/>
    </w:rPr>
  </w:style>
  <w:style w:type="paragraph" w:styleId="BodyText">
    <w:name w:val="Body Text"/>
    <w:basedOn w:val="Normal"/>
    <w:rsid w:val="0012723F"/>
    <w:rPr>
      <w:sz w:val="20"/>
    </w:rPr>
  </w:style>
  <w:style w:type="paragraph" w:styleId="BodyText3">
    <w:name w:val="Body Text 3"/>
    <w:basedOn w:val="Normal"/>
    <w:rsid w:val="0012723F"/>
    <w:rPr>
      <w:sz w:val="16"/>
    </w:rPr>
  </w:style>
  <w:style w:type="paragraph" w:styleId="BodyTextIndent">
    <w:name w:val="Body Text Indent"/>
    <w:basedOn w:val="Normal"/>
    <w:rsid w:val="0012723F"/>
    <w:pPr>
      <w:spacing w:after="120"/>
      <w:ind w:left="360"/>
    </w:pPr>
  </w:style>
  <w:style w:type="paragraph" w:styleId="EndnoteText">
    <w:name w:val="endnote text"/>
    <w:basedOn w:val="Normal"/>
    <w:semiHidden/>
    <w:rsid w:val="0012723F"/>
    <w:rPr>
      <w:rFonts w:ascii="CG Times" w:hAnsi="CG Times"/>
      <w:snapToGrid/>
    </w:rPr>
  </w:style>
  <w:style w:type="paragraph" w:styleId="Revision">
    <w:name w:val="Revision"/>
    <w:hidden/>
    <w:uiPriority w:val="99"/>
    <w:semiHidden/>
    <w:rsid w:val="00550A3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1398</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Six-item Short Form Food Security Survey Module</vt:lpstr>
    </vt:vector>
  </TitlesOfParts>
  <Company>USDA-ERS</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Six-item Short Form Food Security Survey Module</dc:title>
  <dc:subject>Agricultural economics</dc:subject>
  <dc:creator>Alisha Coleman-Jensen; Mark Nord</dc:creator>
  <cp:keywords>Food security, food insecurity, hunger, food security data, Current Population Survey, CPS, Panel Study of Income Dynamics, PSID, SPD, SIPP, ECLS, ECLS-K, food assistance and nutrition programs</cp:keywords>
  <cp:lastModifiedBy>Hales, Laura - REE-ERS</cp:lastModifiedBy>
  <cp:revision>3</cp:revision>
  <cp:lastPrinted>2024-05-22T18:38:00Z</cp:lastPrinted>
  <dcterms:created xsi:type="dcterms:W3CDTF">2024-05-22T22:09:00Z</dcterms:created>
  <dcterms:modified xsi:type="dcterms:W3CDTF">2024-06-10T15:52:00Z</dcterms:modified>
</cp:coreProperties>
</file>